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84" w:rsidRDefault="00FA1600" w:rsidP="00BA2127">
      <w:pPr>
        <w:jc w:val="center"/>
        <w:rPr>
          <w:b/>
          <w:sz w:val="96"/>
          <w:szCs w:val="96"/>
        </w:rPr>
      </w:pPr>
      <w:r>
        <w:rPr>
          <w:b/>
          <w:noProof/>
          <w:sz w:val="96"/>
          <w:szCs w:val="96"/>
        </w:rPr>
        <w:pict>
          <v:oval id="_x0000_s1032" style="position:absolute;left:0;text-align:left;margin-left:34.4pt;margin-top:-8.2pt;width:85.6pt;height:88.35pt;z-index:251664384">
            <v:textbox>
              <w:txbxContent>
                <w:p w:rsidR="00BA2127" w:rsidRPr="00BA2127" w:rsidRDefault="00FA1600" w:rsidP="00BA2127">
                  <w:pPr>
                    <w:jc w:val="center"/>
                    <w:rPr>
                      <w:b/>
                      <w:sz w:val="72"/>
                      <w:szCs w:val="72"/>
                    </w:rPr>
                  </w:pPr>
                  <w:r>
                    <w:rPr>
                      <w:b/>
                      <w:sz w:val="72"/>
                      <w:szCs w:val="72"/>
                    </w:rPr>
                    <w:t>4</w:t>
                  </w:r>
                </w:p>
              </w:txbxContent>
            </v:textbox>
          </v:oval>
        </w:pict>
      </w:r>
      <w:r>
        <w:rPr>
          <w:b/>
          <w:noProof/>
          <w:sz w:val="96"/>
          <w:szCs w:val="96"/>
        </w:rPr>
        <w:pict>
          <v:oval id="_x0000_s1043" style="position:absolute;left:0;text-align:left;margin-left:374.95pt;margin-top:-21.7pt;width:85.6pt;height:88.35pt;z-index:251671552">
            <v:textbox style="mso-next-textbox:#_x0000_s1043">
              <w:txbxContent>
                <w:p w:rsidR="00FA1600" w:rsidRPr="00BA2127" w:rsidRDefault="00FA1600" w:rsidP="00FA1600">
                  <w:pPr>
                    <w:jc w:val="center"/>
                    <w:rPr>
                      <w:b/>
                      <w:sz w:val="72"/>
                      <w:szCs w:val="72"/>
                    </w:rPr>
                  </w:pPr>
                  <w:r>
                    <w:rPr>
                      <w:b/>
                      <w:sz w:val="56"/>
                      <w:szCs w:val="56"/>
                    </w:rPr>
                    <w:t>196</w:t>
                  </w:r>
                </w:p>
              </w:txbxContent>
            </v:textbox>
          </v:oval>
        </w:pict>
      </w:r>
      <w:r>
        <w:rPr>
          <w:b/>
          <w:noProof/>
          <w:sz w:val="96"/>
          <w:szCs w:val="96"/>
        </w:rPr>
        <w:pict>
          <v:roundrect id="_x0000_s1027" style="position:absolute;left:0;text-align:left;margin-left:124.5pt;margin-top:70.6pt;width:250.45pt;height:61.15pt;z-index:251659264" arcsize="10923f">
            <v:textbox>
              <w:txbxContent>
                <w:p w:rsidR="00BA2127" w:rsidRPr="00BA2127" w:rsidRDefault="00FA1600" w:rsidP="00BA2127">
                  <w:pPr>
                    <w:jc w:val="center"/>
                    <w:rPr>
                      <w:sz w:val="72"/>
                      <w:szCs w:val="72"/>
                    </w:rPr>
                  </w:pPr>
                  <w:r>
                    <w:rPr>
                      <w:sz w:val="72"/>
                      <w:szCs w:val="72"/>
                    </w:rPr>
                    <w:t>Perfect Squares</w:t>
                  </w:r>
                </w:p>
              </w:txbxContent>
            </v:textbox>
          </v:roundrect>
        </w:pict>
      </w:r>
      <w:r w:rsidR="00BA2127" w:rsidRPr="00BA2127">
        <w:rPr>
          <w:b/>
          <w:sz w:val="96"/>
          <w:szCs w:val="96"/>
        </w:rPr>
        <w:t>Bump</w:t>
      </w:r>
    </w:p>
    <w:p w:rsidR="00D95E3A" w:rsidRDefault="00FA1600" w:rsidP="00BA2127">
      <w:pPr>
        <w:jc w:val="center"/>
        <w:rPr>
          <w:b/>
          <w:sz w:val="96"/>
          <w:szCs w:val="96"/>
        </w:rPr>
      </w:pPr>
      <w:r>
        <w:rPr>
          <w:noProof/>
          <w:sz w:val="96"/>
          <w:szCs w:val="96"/>
        </w:rPr>
        <w:pict>
          <v:oval id="_x0000_s1044" style="position:absolute;left:0;text-align:left;margin-left:-34.85pt;margin-top:2.75pt;width:85.6pt;height:88.35pt;z-index:251672576">
            <v:textbox style="mso-next-textbox:#_x0000_s1044">
              <w:txbxContent>
                <w:p w:rsidR="00FA1600" w:rsidRPr="00BA2127" w:rsidRDefault="00FA1600" w:rsidP="00FA1600">
                  <w:pPr>
                    <w:jc w:val="center"/>
                    <w:rPr>
                      <w:b/>
                      <w:sz w:val="72"/>
                      <w:szCs w:val="72"/>
                    </w:rPr>
                  </w:pPr>
                  <w:r>
                    <w:rPr>
                      <w:b/>
                      <w:sz w:val="56"/>
                      <w:szCs w:val="56"/>
                    </w:rPr>
                    <w:t>225</w:t>
                  </w:r>
                </w:p>
              </w:txbxContent>
            </v:textbox>
          </v:oval>
        </w:pict>
      </w:r>
      <w:r>
        <w:rPr>
          <w:b/>
          <w:noProof/>
          <w:sz w:val="96"/>
          <w:szCs w:val="96"/>
        </w:rPr>
        <w:pict>
          <v:oval id="_x0000_s1029" style="position:absolute;left:0;text-align:left;margin-left:44.4pt;margin-top:54.35pt;width:85.6pt;height:88.35pt;z-index:251661312">
            <v:textbox style="mso-next-textbox:#_x0000_s1029">
              <w:txbxContent>
                <w:p w:rsidR="00BA2127" w:rsidRPr="00BA2127" w:rsidRDefault="00662D70" w:rsidP="00BA2127">
                  <w:pPr>
                    <w:jc w:val="center"/>
                    <w:rPr>
                      <w:b/>
                      <w:sz w:val="72"/>
                      <w:szCs w:val="72"/>
                    </w:rPr>
                  </w:pPr>
                  <w:r>
                    <w:rPr>
                      <w:b/>
                      <w:sz w:val="72"/>
                      <w:szCs w:val="72"/>
                    </w:rPr>
                    <w:t>49</w:t>
                  </w:r>
                </w:p>
              </w:txbxContent>
            </v:textbox>
          </v:oval>
        </w:pict>
      </w:r>
      <w:r>
        <w:rPr>
          <w:b/>
          <w:noProof/>
          <w:sz w:val="96"/>
          <w:szCs w:val="96"/>
        </w:rPr>
        <w:pict>
          <v:oval id="_x0000_s1036" style="position:absolute;left:0;text-align:left;margin-left:398.45pt;margin-top:2.75pt;width:85.6pt;height:88.35pt;z-index:251668480">
            <v:textbox>
              <w:txbxContent>
                <w:p w:rsidR="00BA2127" w:rsidRPr="00BA2127" w:rsidRDefault="00FA1600" w:rsidP="00BA2127">
                  <w:pPr>
                    <w:jc w:val="center"/>
                    <w:rPr>
                      <w:b/>
                      <w:sz w:val="72"/>
                      <w:szCs w:val="72"/>
                    </w:rPr>
                  </w:pPr>
                  <w:r>
                    <w:rPr>
                      <w:b/>
                      <w:sz w:val="72"/>
                      <w:szCs w:val="72"/>
                    </w:rPr>
                    <w:t>25</w:t>
                  </w:r>
                </w:p>
              </w:txbxContent>
            </v:textbox>
          </v:oval>
        </w:pict>
      </w:r>
      <w:r>
        <w:rPr>
          <w:b/>
          <w:noProof/>
          <w:sz w:val="96"/>
          <w:szCs w:val="96"/>
        </w:rPr>
        <w:pict>
          <v:oval id="_x0000_s1028" style="position:absolute;left:0;text-align:left;margin-left:219.8pt;margin-top:74.75pt;width:85.6pt;height:88.35pt;z-index:251660288">
            <v:textbox>
              <w:txbxContent>
                <w:p w:rsidR="00BA2127" w:rsidRPr="00BA2127" w:rsidRDefault="00FA1600" w:rsidP="00BA2127">
                  <w:pPr>
                    <w:jc w:val="center"/>
                    <w:rPr>
                      <w:b/>
                      <w:sz w:val="72"/>
                      <w:szCs w:val="72"/>
                    </w:rPr>
                  </w:pPr>
                  <w:r>
                    <w:rPr>
                      <w:b/>
                      <w:sz w:val="72"/>
                      <w:szCs w:val="72"/>
                    </w:rPr>
                    <w:t>16</w:t>
                  </w:r>
                </w:p>
              </w:txbxContent>
            </v:textbox>
          </v:oval>
        </w:pict>
      </w:r>
      <w:r>
        <w:rPr>
          <w:b/>
          <w:noProof/>
          <w:sz w:val="96"/>
          <w:szCs w:val="96"/>
        </w:rPr>
        <w:pict>
          <v:oval id="_x0000_s1026" style="position:absolute;left:0;text-align:left;margin-left:4.75pt;margin-top:217.4pt;width:85.6pt;height:88.35pt;z-index:251658240">
            <v:textbox style="mso-next-textbox:#_x0000_s1026">
              <w:txbxContent>
                <w:p w:rsidR="00BA2127" w:rsidRPr="00BA2127" w:rsidRDefault="00FA1600" w:rsidP="00BA2127">
                  <w:pPr>
                    <w:jc w:val="center"/>
                    <w:rPr>
                      <w:b/>
                      <w:sz w:val="72"/>
                      <w:szCs w:val="72"/>
                    </w:rPr>
                  </w:pPr>
                  <w:r w:rsidRPr="00FA1600">
                    <w:rPr>
                      <w:b/>
                      <w:sz w:val="56"/>
                      <w:szCs w:val="56"/>
                    </w:rPr>
                    <w:t>169</w:t>
                  </w:r>
                </w:p>
              </w:txbxContent>
            </v:textbox>
          </v:oval>
        </w:pict>
      </w:r>
      <w:r>
        <w:rPr>
          <w:b/>
          <w:noProof/>
          <w:sz w:val="96"/>
          <w:szCs w:val="96"/>
        </w:rPr>
        <w:pict>
          <v:oval id="_x0000_s1031" style="position:absolute;left:0;text-align:left;margin-left:289.35pt;margin-top:202.45pt;width:85.6pt;height:88.35pt;z-index:251663360">
            <v:textbox style="mso-next-textbox:#_x0000_s1031">
              <w:txbxContent>
                <w:p w:rsidR="00BA2127" w:rsidRPr="00BA2127" w:rsidRDefault="00FA1600" w:rsidP="00BA2127">
                  <w:pPr>
                    <w:jc w:val="center"/>
                    <w:rPr>
                      <w:b/>
                      <w:sz w:val="72"/>
                      <w:szCs w:val="72"/>
                    </w:rPr>
                  </w:pPr>
                  <w:r>
                    <w:rPr>
                      <w:b/>
                      <w:sz w:val="72"/>
                      <w:szCs w:val="72"/>
                    </w:rPr>
                    <w:t>9</w:t>
                  </w:r>
                </w:p>
              </w:txbxContent>
            </v:textbox>
          </v:oval>
        </w:pict>
      </w:r>
      <w:r>
        <w:rPr>
          <w:b/>
          <w:noProof/>
          <w:sz w:val="96"/>
          <w:szCs w:val="96"/>
        </w:rPr>
        <w:pict>
          <v:oval id="_x0000_s1034" style="position:absolute;left:0;text-align:left;margin-left:407.95pt;margin-top:202.45pt;width:85.6pt;height:88.35pt;z-index:251666432">
            <v:textbox style="mso-next-textbox:#_x0000_s1034">
              <w:txbxContent>
                <w:p w:rsidR="00BA2127" w:rsidRPr="00BA2127" w:rsidRDefault="00FA1600" w:rsidP="00BA2127">
                  <w:pPr>
                    <w:jc w:val="center"/>
                    <w:rPr>
                      <w:b/>
                      <w:sz w:val="72"/>
                      <w:szCs w:val="72"/>
                    </w:rPr>
                  </w:pPr>
                  <w:r w:rsidRPr="00FA1600">
                    <w:rPr>
                      <w:b/>
                      <w:sz w:val="56"/>
                      <w:szCs w:val="56"/>
                    </w:rPr>
                    <w:t>121</w:t>
                  </w:r>
                </w:p>
              </w:txbxContent>
            </v:textbox>
          </v:oval>
        </w:pict>
      </w:r>
      <w:r>
        <w:rPr>
          <w:b/>
          <w:noProof/>
          <w:sz w:val="96"/>
          <w:szCs w:val="96"/>
        </w:rPr>
        <w:pict>
          <v:oval id="_x0000_s1035" style="position:absolute;left:0;text-align:left;margin-left:90.35pt;margin-top:142.7pt;width:85.6pt;height:88.35pt;z-index:251667456">
            <v:textbox style="mso-next-textbox:#_x0000_s1035">
              <w:txbxContent>
                <w:p w:rsidR="00BA2127" w:rsidRPr="00BA2127" w:rsidRDefault="00FA1600" w:rsidP="00BA2127">
                  <w:pPr>
                    <w:jc w:val="center"/>
                    <w:rPr>
                      <w:b/>
                      <w:sz w:val="72"/>
                      <w:szCs w:val="72"/>
                    </w:rPr>
                  </w:pPr>
                  <w:r>
                    <w:rPr>
                      <w:b/>
                      <w:sz w:val="72"/>
                      <w:szCs w:val="72"/>
                    </w:rPr>
                    <w:t>81</w:t>
                  </w:r>
                </w:p>
              </w:txbxContent>
            </v:textbox>
          </v:oval>
        </w:pict>
      </w:r>
      <w:r>
        <w:rPr>
          <w:b/>
          <w:noProof/>
          <w:sz w:val="96"/>
          <w:szCs w:val="96"/>
        </w:rPr>
        <w:pict>
          <v:oval id="_x0000_s1030" style="position:absolute;left:0;text-align:left;margin-left:345.05pt;margin-top:98.95pt;width:85.6pt;height:88.35pt;z-index:251662336">
            <v:textbox style="mso-next-textbox:#_x0000_s1030">
              <w:txbxContent>
                <w:p w:rsidR="00BA2127" w:rsidRPr="00BA2127" w:rsidRDefault="00FA1600" w:rsidP="00BA2127">
                  <w:pPr>
                    <w:jc w:val="center"/>
                    <w:rPr>
                      <w:b/>
                      <w:sz w:val="72"/>
                      <w:szCs w:val="72"/>
                    </w:rPr>
                  </w:pPr>
                  <w:r>
                    <w:rPr>
                      <w:b/>
                      <w:sz w:val="72"/>
                      <w:szCs w:val="72"/>
                    </w:rPr>
                    <w:t>36</w:t>
                  </w:r>
                </w:p>
              </w:txbxContent>
            </v:textbox>
          </v:oval>
        </w:pict>
      </w:r>
    </w:p>
    <w:p w:rsidR="00D95E3A" w:rsidRPr="00D95E3A" w:rsidRDefault="00FA1600" w:rsidP="00D95E3A">
      <w:pPr>
        <w:rPr>
          <w:sz w:val="96"/>
          <w:szCs w:val="96"/>
        </w:rPr>
      </w:pPr>
      <w:r>
        <w:rPr>
          <w:noProof/>
          <w:sz w:val="96"/>
          <w:szCs w:val="96"/>
        </w:rPr>
        <w:pict>
          <v:oval id="_x0000_s1039" style="position:absolute;margin-left:-46.45pt;margin-top:44.65pt;width:85.6pt;height:88.35pt;z-index:251669504">
            <v:textbox style="mso-next-textbox:#_x0000_s1039">
              <w:txbxContent>
                <w:p w:rsidR="00662D70" w:rsidRPr="00BA2127" w:rsidRDefault="00FA1600" w:rsidP="00662D70">
                  <w:pPr>
                    <w:jc w:val="center"/>
                    <w:rPr>
                      <w:b/>
                      <w:sz w:val="72"/>
                      <w:szCs w:val="72"/>
                    </w:rPr>
                  </w:pPr>
                  <w:r>
                    <w:rPr>
                      <w:b/>
                      <w:sz w:val="72"/>
                      <w:szCs w:val="72"/>
                    </w:rPr>
                    <w:t>64</w:t>
                  </w:r>
                </w:p>
              </w:txbxContent>
            </v:textbox>
          </v:oval>
        </w:pict>
      </w:r>
    </w:p>
    <w:p w:rsidR="00D95E3A" w:rsidRPr="00D95E3A" w:rsidRDefault="00FA1600" w:rsidP="00D95E3A">
      <w:pPr>
        <w:rPr>
          <w:sz w:val="96"/>
          <w:szCs w:val="96"/>
        </w:rPr>
      </w:pPr>
      <w:r>
        <w:rPr>
          <w:b/>
          <w:noProof/>
          <w:sz w:val="96"/>
          <w:szCs w:val="96"/>
        </w:rPr>
        <w:pict>
          <v:oval id="_x0000_s1033" style="position:absolute;margin-left:188.6pt;margin-top:20.55pt;width:90.4pt;height:88.35pt;z-index:251665408">
            <v:textbox>
              <w:txbxContent>
                <w:p w:rsidR="00BA2127" w:rsidRPr="00FA1600" w:rsidRDefault="00FA1600" w:rsidP="00BA2127">
                  <w:pPr>
                    <w:jc w:val="center"/>
                    <w:rPr>
                      <w:b/>
                      <w:sz w:val="56"/>
                      <w:szCs w:val="56"/>
                    </w:rPr>
                  </w:pPr>
                  <w:r w:rsidRPr="00FA1600">
                    <w:rPr>
                      <w:b/>
                      <w:sz w:val="56"/>
                      <w:szCs w:val="56"/>
                    </w:rPr>
                    <w:t>100</w:t>
                  </w:r>
                </w:p>
              </w:txbxContent>
            </v:textbox>
          </v:oval>
        </w:pict>
      </w:r>
    </w:p>
    <w:p w:rsidR="00D95E3A" w:rsidRDefault="00FA1600" w:rsidP="00D95E3A">
      <w:pPr>
        <w:rPr>
          <w:sz w:val="96"/>
          <w:szCs w:val="96"/>
        </w:rPr>
      </w:pPr>
      <w:r>
        <w:rPr>
          <w:noProof/>
          <w:sz w:val="96"/>
          <w:szCs w:val="96"/>
        </w:rPr>
        <w:pict>
          <v:oval id="_x0000_s1041" style="position:absolute;margin-left:120pt;margin-top:20.5pt;width:85.6pt;height:88.35pt;z-index:251670528">
            <v:textbox>
              <w:txbxContent>
                <w:p w:rsidR="00264DC9" w:rsidRPr="00BA2127" w:rsidRDefault="00FA1600" w:rsidP="00264DC9">
                  <w:pPr>
                    <w:jc w:val="center"/>
                    <w:rPr>
                      <w:b/>
                      <w:sz w:val="72"/>
                      <w:szCs w:val="72"/>
                    </w:rPr>
                  </w:pPr>
                  <w:r w:rsidRPr="00FA1600">
                    <w:rPr>
                      <w:b/>
                      <w:sz w:val="56"/>
                      <w:szCs w:val="56"/>
                    </w:rPr>
                    <w:t>144</w:t>
                  </w:r>
                </w:p>
              </w:txbxContent>
            </v:textbox>
          </v:oval>
        </w:pict>
      </w:r>
    </w:p>
    <w:p w:rsidR="00086480" w:rsidRDefault="00086480" w:rsidP="00D95E3A">
      <w:pPr>
        <w:rPr>
          <w:b/>
          <w:sz w:val="28"/>
          <w:szCs w:val="28"/>
        </w:rPr>
      </w:pPr>
    </w:p>
    <w:p w:rsidR="00D95E3A" w:rsidRDefault="00D95E3A" w:rsidP="00D95E3A">
      <w:pPr>
        <w:rPr>
          <w:sz w:val="28"/>
          <w:szCs w:val="28"/>
        </w:rPr>
      </w:pPr>
      <w:r w:rsidRPr="00086480">
        <w:rPr>
          <w:b/>
          <w:sz w:val="28"/>
          <w:szCs w:val="28"/>
        </w:rPr>
        <w:t>Materials</w:t>
      </w:r>
      <w:r w:rsidR="005369B4">
        <w:rPr>
          <w:sz w:val="28"/>
          <w:szCs w:val="28"/>
        </w:rPr>
        <w:t>:  Two dice</w:t>
      </w:r>
      <w:r>
        <w:rPr>
          <w:sz w:val="28"/>
          <w:szCs w:val="28"/>
        </w:rPr>
        <w:t xml:space="preserve"> and eight counters per player.  Each player uses a different color.</w:t>
      </w:r>
    </w:p>
    <w:p w:rsidR="00D95E3A" w:rsidRPr="00D95E3A" w:rsidRDefault="00D95E3A" w:rsidP="00D95E3A">
      <w:pPr>
        <w:rPr>
          <w:sz w:val="28"/>
          <w:szCs w:val="28"/>
        </w:rPr>
      </w:pPr>
      <w:r w:rsidRPr="00086480">
        <w:rPr>
          <w:b/>
          <w:sz w:val="28"/>
          <w:szCs w:val="28"/>
        </w:rPr>
        <w:t>To play</w:t>
      </w:r>
      <w:r>
        <w:rPr>
          <w:sz w:val="28"/>
          <w:szCs w:val="28"/>
        </w:rPr>
        <w:t>:  Pl</w:t>
      </w:r>
      <w:r w:rsidR="00662D70">
        <w:rPr>
          <w:sz w:val="28"/>
          <w:szCs w:val="28"/>
        </w:rPr>
        <w:t>ayers take turns to roll the dic</w:t>
      </w:r>
      <w:r>
        <w:rPr>
          <w:sz w:val="28"/>
          <w:szCs w:val="28"/>
        </w:rPr>
        <w:t>e</w:t>
      </w:r>
      <w:r w:rsidR="00FA1600">
        <w:rPr>
          <w:sz w:val="28"/>
          <w:szCs w:val="28"/>
        </w:rPr>
        <w:t xml:space="preserve">.  Once a player has rolled the dice, the player is to find the sum of the dice and then square the sum.  </w:t>
      </w:r>
      <w:r>
        <w:rPr>
          <w:sz w:val="28"/>
          <w:szCs w:val="28"/>
        </w:rPr>
        <w:t xml:space="preserve">The player covers this </w:t>
      </w:r>
      <w:r w:rsidR="00FA1600">
        <w:rPr>
          <w:sz w:val="28"/>
          <w:szCs w:val="28"/>
        </w:rPr>
        <w:t>perfect square</w:t>
      </w:r>
      <w:r>
        <w:rPr>
          <w:sz w:val="28"/>
          <w:szCs w:val="28"/>
        </w:rPr>
        <w:t>.  If another play</w:t>
      </w:r>
      <w:r w:rsidR="00662D70">
        <w:rPr>
          <w:sz w:val="28"/>
          <w:szCs w:val="28"/>
        </w:rPr>
        <w:t>er has one counter on this number</w:t>
      </w:r>
      <w:r>
        <w:rPr>
          <w:sz w:val="28"/>
          <w:szCs w:val="28"/>
        </w:rPr>
        <w:t>, they can bump th</w:t>
      </w:r>
      <w:r w:rsidR="00662D70">
        <w:rPr>
          <w:sz w:val="28"/>
          <w:szCs w:val="28"/>
        </w:rPr>
        <w:t>a</w:t>
      </w:r>
      <w:r>
        <w:rPr>
          <w:sz w:val="28"/>
          <w:szCs w:val="28"/>
        </w:rPr>
        <w:t>t counter off and put one of their own counters on it.  You can only “bump” when there is only one counter on the number.  If that number is covered by one of the player’s own counters, they can add another counter on top and then they have won that space and no more counters can be added.  The w</w:t>
      </w:r>
      <w:r w:rsidR="00662D70">
        <w:rPr>
          <w:sz w:val="28"/>
          <w:szCs w:val="28"/>
        </w:rPr>
        <w:t xml:space="preserve">inner of the game is the first </w:t>
      </w:r>
      <w:r>
        <w:rPr>
          <w:sz w:val="28"/>
          <w:szCs w:val="28"/>
        </w:rPr>
        <w:t>player to use a</w:t>
      </w:r>
      <w:bookmarkStart w:id="0" w:name="_GoBack"/>
      <w:bookmarkEnd w:id="0"/>
      <w:r>
        <w:rPr>
          <w:sz w:val="28"/>
          <w:szCs w:val="28"/>
        </w:rPr>
        <w:t>ll eight of their counters.</w:t>
      </w:r>
    </w:p>
    <w:sectPr w:rsidR="00D95E3A" w:rsidRPr="00D95E3A" w:rsidSect="008A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2127"/>
    <w:rsid w:val="00086480"/>
    <w:rsid w:val="00264DC9"/>
    <w:rsid w:val="002A5945"/>
    <w:rsid w:val="005369B4"/>
    <w:rsid w:val="00662D70"/>
    <w:rsid w:val="00690ED5"/>
    <w:rsid w:val="006B7416"/>
    <w:rsid w:val="00702ED8"/>
    <w:rsid w:val="008A0684"/>
    <w:rsid w:val="00BA2127"/>
    <w:rsid w:val="00D95E3A"/>
    <w:rsid w:val="00FA1600"/>
    <w:rsid w:val="00FC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Tolene</dc:creator>
  <cp:lastModifiedBy>Admin</cp:lastModifiedBy>
  <cp:revision>3</cp:revision>
  <cp:lastPrinted>2015-11-15T18:05:00Z</cp:lastPrinted>
  <dcterms:created xsi:type="dcterms:W3CDTF">2015-11-23T02:10:00Z</dcterms:created>
  <dcterms:modified xsi:type="dcterms:W3CDTF">2015-11-23T02:17:00Z</dcterms:modified>
</cp:coreProperties>
</file>