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56" w:type="dxa"/>
        <w:tblLook w:val="04A0" w:firstRow="1" w:lastRow="0" w:firstColumn="1" w:lastColumn="0" w:noHBand="0" w:noVBand="1"/>
      </w:tblPr>
      <w:tblGrid>
        <w:gridCol w:w="4067"/>
        <w:gridCol w:w="1981"/>
        <w:gridCol w:w="2160"/>
        <w:gridCol w:w="1723"/>
        <w:gridCol w:w="2362"/>
        <w:gridCol w:w="2363"/>
      </w:tblGrid>
      <w:tr w:rsidR="008C69E1" w:rsidTr="00944B75">
        <w:trPr>
          <w:trHeight w:val="276"/>
        </w:trPr>
        <w:tc>
          <w:tcPr>
            <w:tcW w:w="14656" w:type="dxa"/>
            <w:gridSpan w:val="6"/>
            <w:shd w:val="clear" w:color="auto" w:fill="D9D9D9" w:themeFill="background1" w:themeFillShade="D9"/>
          </w:tcPr>
          <w:p w:rsidR="008C69E1" w:rsidRDefault="008C69E1" w:rsidP="00EC7AEC">
            <w:pPr>
              <w:jc w:val="center"/>
            </w:pPr>
            <w:bookmarkStart w:id="0" w:name="_GoBack"/>
            <w:bookmarkEnd w:id="0"/>
            <w:r>
              <w:t>Domain: Expressions and Equations</w:t>
            </w:r>
          </w:p>
        </w:tc>
      </w:tr>
      <w:tr w:rsidR="008C69E1" w:rsidTr="008C69E1">
        <w:trPr>
          <w:trHeight w:val="276"/>
        </w:trPr>
        <w:tc>
          <w:tcPr>
            <w:tcW w:w="14656" w:type="dxa"/>
            <w:gridSpan w:val="6"/>
            <w:shd w:val="clear" w:color="auto" w:fill="auto"/>
          </w:tcPr>
          <w:p w:rsidR="008C69E1" w:rsidRDefault="008C69E1" w:rsidP="008C69E1"/>
          <w:p w:rsidR="008C69E1" w:rsidRDefault="008C69E1" w:rsidP="002D072A">
            <w:pPr>
              <w:autoSpaceDE w:val="0"/>
              <w:autoSpaceDN w:val="0"/>
              <w:adjustRightInd w:val="0"/>
            </w:pPr>
          </w:p>
        </w:tc>
      </w:tr>
      <w:tr w:rsidR="008C69E1" w:rsidTr="008C69E1">
        <w:trPr>
          <w:trHeight w:val="276"/>
        </w:trPr>
        <w:tc>
          <w:tcPr>
            <w:tcW w:w="14656" w:type="dxa"/>
            <w:gridSpan w:val="6"/>
            <w:shd w:val="clear" w:color="auto" w:fill="auto"/>
          </w:tcPr>
          <w:p w:rsidR="008C69E1" w:rsidRDefault="008C69E1" w:rsidP="00EC7AEC">
            <w:pPr>
              <w:jc w:val="center"/>
            </w:pPr>
          </w:p>
        </w:tc>
      </w:tr>
      <w:tr w:rsidR="00A26783" w:rsidTr="00944B75">
        <w:trPr>
          <w:trHeight w:val="276"/>
        </w:trPr>
        <w:tc>
          <w:tcPr>
            <w:tcW w:w="14656" w:type="dxa"/>
            <w:gridSpan w:val="6"/>
            <w:shd w:val="clear" w:color="auto" w:fill="D9D9D9" w:themeFill="background1" w:themeFillShade="D9"/>
          </w:tcPr>
          <w:p w:rsidR="00A26783" w:rsidRDefault="00A26783" w:rsidP="00EC7AEC">
            <w:pPr>
              <w:jc w:val="center"/>
            </w:pPr>
          </w:p>
        </w:tc>
      </w:tr>
      <w:tr w:rsidR="00A26783" w:rsidTr="00944B75">
        <w:trPr>
          <w:trHeight w:val="675"/>
        </w:trPr>
        <w:tc>
          <w:tcPr>
            <w:tcW w:w="14656" w:type="dxa"/>
            <w:gridSpan w:val="6"/>
          </w:tcPr>
          <w:p w:rsidR="00A26783" w:rsidRPr="00547C8B" w:rsidRDefault="00A26783" w:rsidP="00A26783">
            <w:pPr>
              <w:spacing w:before="240" w:after="120"/>
              <w:outlineLvl w:val="4"/>
              <w:rPr>
                <w:rFonts w:ascii="Arial" w:eastAsia="Times New Roman" w:hAnsi="Arial" w:cs="Arial"/>
                <w:b/>
                <w:sz w:val="20"/>
                <w:szCs w:val="20"/>
              </w:rPr>
            </w:pPr>
            <w:r>
              <w:rPr>
                <w:b/>
              </w:rPr>
              <w:t xml:space="preserve">Standard: </w:t>
            </w:r>
            <w:r w:rsidR="00872466">
              <w:rPr>
                <w:b/>
              </w:rPr>
              <w:t>6.EE.1  Write and evaluate numerical expressions involving whole-number exponents.</w:t>
            </w:r>
          </w:p>
          <w:p w:rsidR="00A26783" w:rsidRPr="00547C8B" w:rsidRDefault="00A26783" w:rsidP="00EC7AEC">
            <w:pPr>
              <w:rPr>
                <w:b/>
              </w:rPr>
            </w:pPr>
          </w:p>
          <w:p w:rsidR="00A26783" w:rsidRDefault="00A26783" w:rsidP="00EC7AEC"/>
        </w:tc>
      </w:tr>
      <w:tr w:rsidR="00A26783" w:rsidRPr="00F712D5" w:rsidTr="00944B75">
        <w:trPr>
          <w:trHeight w:val="675"/>
        </w:trPr>
        <w:tc>
          <w:tcPr>
            <w:tcW w:w="14656" w:type="dxa"/>
            <w:gridSpan w:val="6"/>
          </w:tcPr>
          <w:p w:rsidR="00A26783" w:rsidRDefault="00A26783" w:rsidP="00EC7AEC">
            <w:r>
              <w:t>General Resources</w:t>
            </w:r>
          </w:p>
          <w:p w:rsidR="00675F09" w:rsidRDefault="0054421D" w:rsidP="00EC7AEC">
            <w:hyperlink r:id="rId5" w:history="1">
              <w:r w:rsidR="00675F09" w:rsidRPr="00675F09">
                <w:rPr>
                  <w:rStyle w:val="Hyperlink"/>
                </w:rPr>
                <w:t xml:space="preserve">Whole Number Exponent </w:t>
              </w:r>
              <w:r w:rsidR="002511B0">
                <w:rPr>
                  <w:rStyle w:val="Hyperlink"/>
                </w:rPr>
                <w:t xml:space="preserve">RtI </w:t>
              </w:r>
              <w:r w:rsidR="00675F09" w:rsidRPr="00675F09">
                <w:rPr>
                  <w:rStyle w:val="Hyperlink"/>
                </w:rPr>
                <w:t>Strategy Mat</w:t>
              </w:r>
            </w:hyperlink>
          </w:p>
          <w:p w:rsidR="002D072A" w:rsidRPr="008C69E1" w:rsidRDefault="0054421D" w:rsidP="002D072A">
            <w:pPr>
              <w:autoSpaceDE w:val="0"/>
              <w:autoSpaceDN w:val="0"/>
              <w:adjustRightInd w:val="0"/>
            </w:pPr>
            <w:hyperlink r:id="rId6" w:history="1">
              <w:r w:rsidR="002D072A" w:rsidRPr="008C69E1">
                <w:rPr>
                  <w:rStyle w:val="Hyperlink"/>
                </w:rPr>
                <w:t>NYC Dept Ed Unit: Grocery Shopping and the Quilt of a Math Teacher</w:t>
              </w:r>
            </w:hyperlink>
          </w:p>
          <w:p w:rsidR="002111A9" w:rsidRDefault="0054421D" w:rsidP="002111A9">
            <w:pPr>
              <w:rPr>
                <w:rStyle w:val="Hyperlink"/>
              </w:rPr>
            </w:pPr>
            <w:hyperlink r:id="rId7" w:history="1">
              <w:r w:rsidR="002111A9" w:rsidRPr="00BD38F3">
                <w:rPr>
                  <w:rStyle w:val="Hyperlink"/>
                </w:rPr>
                <w:t>ShareMyLesson</w:t>
              </w:r>
            </w:hyperlink>
          </w:p>
          <w:p w:rsidR="00B72F14" w:rsidRDefault="0054421D" w:rsidP="002111A9">
            <w:hyperlink r:id="rId8" w:anchor="page=7" w:history="1">
              <w:r w:rsidR="00B72F14" w:rsidRPr="00167D69">
                <w:rPr>
                  <w:rStyle w:val="Hyperlink"/>
                </w:rPr>
                <w:t>Literature Links to 6</w:t>
              </w:r>
              <w:r w:rsidR="00B72F14" w:rsidRPr="00167D69">
                <w:rPr>
                  <w:rStyle w:val="Hyperlink"/>
                  <w:vertAlign w:val="superscript"/>
                </w:rPr>
                <w:t>th</w:t>
              </w:r>
              <w:r w:rsidR="00B72F14" w:rsidRPr="00167D69">
                <w:rPr>
                  <w:rStyle w:val="Hyperlink"/>
                </w:rPr>
                <w:t xml:space="preserve"> Grade Math </w:t>
              </w:r>
            </w:hyperlink>
            <w:r w:rsidR="00B72F14">
              <w:t>(Granite School District)</w:t>
            </w:r>
          </w:p>
          <w:p w:rsidR="00D44E51" w:rsidRPr="00802F4E" w:rsidRDefault="0054421D" w:rsidP="00D44E51">
            <w:hyperlink r:id="rId9" w:anchor="page=2" w:history="1">
              <w:r w:rsidR="00D44E51" w:rsidRPr="00D44E51">
                <w:rPr>
                  <w:rStyle w:val="Hyperlink"/>
                </w:rPr>
                <w:t>Progressions For Common Core Standards</w:t>
              </w:r>
            </w:hyperlink>
          </w:p>
          <w:p w:rsidR="0033371A" w:rsidRPr="00F712D5" w:rsidRDefault="0033371A" w:rsidP="00EC7AEC"/>
        </w:tc>
      </w:tr>
      <w:tr w:rsidR="00944B75" w:rsidRPr="00CA636D" w:rsidTr="00944B75">
        <w:trPr>
          <w:trHeight w:val="368"/>
        </w:trPr>
        <w:tc>
          <w:tcPr>
            <w:tcW w:w="4067" w:type="dxa"/>
          </w:tcPr>
          <w:p w:rsidR="00944B75" w:rsidRPr="00CA636D" w:rsidRDefault="00944B75" w:rsidP="00EC7AEC">
            <w:pPr>
              <w:rPr>
                <w:b/>
              </w:rPr>
            </w:pPr>
            <w:r w:rsidRPr="00CA636D">
              <w:rPr>
                <w:b/>
              </w:rPr>
              <w:t>“I can” Statements</w:t>
            </w:r>
          </w:p>
        </w:tc>
        <w:tc>
          <w:tcPr>
            <w:tcW w:w="1981" w:type="dxa"/>
          </w:tcPr>
          <w:p w:rsidR="00944B75" w:rsidRPr="00CA636D" w:rsidRDefault="00944B75" w:rsidP="00EC7AEC">
            <w:pPr>
              <w:rPr>
                <w:b/>
              </w:rPr>
            </w:pPr>
            <w:r>
              <w:rPr>
                <w:b/>
              </w:rPr>
              <w:t>Engaging Activities</w:t>
            </w:r>
          </w:p>
        </w:tc>
        <w:tc>
          <w:tcPr>
            <w:tcW w:w="2160" w:type="dxa"/>
          </w:tcPr>
          <w:p w:rsidR="00944B75" w:rsidRPr="00CA636D" w:rsidRDefault="00944B75" w:rsidP="00EC7AEC">
            <w:pPr>
              <w:rPr>
                <w:b/>
              </w:rPr>
            </w:pPr>
            <w:r>
              <w:rPr>
                <w:b/>
              </w:rPr>
              <w:t>SMART Resources</w:t>
            </w:r>
          </w:p>
        </w:tc>
        <w:tc>
          <w:tcPr>
            <w:tcW w:w="1723" w:type="dxa"/>
          </w:tcPr>
          <w:p w:rsidR="00944B75" w:rsidRPr="00CA636D" w:rsidRDefault="00944B75" w:rsidP="00EC7AEC">
            <w:pPr>
              <w:rPr>
                <w:b/>
              </w:rPr>
            </w:pPr>
            <w:r>
              <w:rPr>
                <w:b/>
              </w:rPr>
              <w:t>Videos</w:t>
            </w:r>
          </w:p>
        </w:tc>
        <w:tc>
          <w:tcPr>
            <w:tcW w:w="2362" w:type="dxa"/>
          </w:tcPr>
          <w:p w:rsidR="00944B75" w:rsidRPr="00CA636D" w:rsidRDefault="00944B75" w:rsidP="00EC7AEC">
            <w:pPr>
              <w:rPr>
                <w:b/>
              </w:rPr>
            </w:pPr>
            <w:r>
              <w:rPr>
                <w:b/>
              </w:rPr>
              <w:t>Web Based Activities</w:t>
            </w:r>
          </w:p>
        </w:tc>
        <w:tc>
          <w:tcPr>
            <w:tcW w:w="2363" w:type="dxa"/>
          </w:tcPr>
          <w:p w:rsidR="00944B75" w:rsidRPr="00CA636D" w:rsidRDefault="00944B75" w:rsidP="00EC7AEC">
            <w:pPr>
              <w:rPr>
                <w:b/>
              </w:rPr>
            </w:pPr>
            <w:r>
              <w:rPr>
                <w:b/>
              </w:rPr>
              <w:t>Practice/Assessment</w:t>
            </w:r>
          </w:p>
        </w:tc>
      </w:tr>
      <w:tr w:rsidR="006177CE" w:rsidTr="00944B75">
        <w:trPr>
          <w:trHeight w:val="276"/>
        </w:trPr>
        <w:tc>
          <w:tcPr>
            <w:tcW w:w="4067" w:type="dxa"/>
            <w:vMerge w:val="restart"/>
          </w:tcPr>
          <w:p w:rsidR="006177CE" w:rsidRDefault="006177CE" w:rsidP="00EC7AEC">
            <w:r>
              <w:t>I can evaluate exponential expressions.</w:t>
            </w:r>
          </w:p>
          <w:p w:rsidR="006177CE" w:rsidRDefault="006177CE" w:rsidP="00EC7AEC">
            <w:r>
              <w:t>I can write numerical expressions involving whole-number exponents in expanded form.</w:t>
            </w:r>
          </w:p>
          <w:p w:rsidR="006177CE" w:rsidRDefault="006177CE" w:rsidP="00EC7AEC">
            <w:r>
              <w:t>I can write numeric expressions using whole number exponents.</w:t>
            </w:r>
          </w:p>
          <w:p w:rsidR="006177CE" w:rsidRDefault="006177CE" w:rsidP="00EC7AEC">
            <w:r>
              <w:t>I can evaluate numeric expressions using the order of operations.</w:t>
            </w:r>
          </w:p>
        </w:tc>
        <w:tc>
          <w:tcPr>
            <w:tcW w:w="1981" w:type="dxa"/>
          </w:tcPr>
          <w:p w:rsidR="006177CE" w:rsidRDefault="006177CE" w:rsidP="00EC7AEC"/>
        </w:tc>
        <w:tc>
          <w:tcPr>
            <w:tcW w:w="2160" w:type="dxa"/>
          </w:tcPr>
          <w:p w:rsidR="006177CE" w:rsidRDefault="0054421D" w:rsidP="00EC7AEC">
            <w:hyperlink r:id="rId10" w:history="1">
              <w:r w:rsidR="006177CE" w:rsidRPr="00B557D1">
                <w:rPr>
                  <w:rStyle w:val="Hyperlink"/>
                </w:rPr>
                <w:t>Simple Algebra Tiles</w:t>
              </w:r>
            </w:hyperlink>
          </w:p>
        </w:tc>
        <w:tc>
          <w:tcPr>
            <w:tcW w:w="1723" w:type="dxa"/>
          </w:tcPr>
          <w:p w:rsidR="006177CE" w:rsidRDefault="0054421D" w:rsidP="00F02C7C">
            <w:pPr>
              <w:rPr>
                <w:rStyle w:val="Hyperlink"/>
              </w:rPr>
            </w:pPr>
            <w:hyperlink r:id="rId11" w:history="1">
              <w:r w:rsidR="006177CE" w:rsidRPr="006177CE">
                <w:rPr>
                  <w:rStyle w:val="Hyperlink"/>
                </w:rPr>
                <w:t>Powers of 10 Introduction (FantiasticTrip</w:t>
              </w:r>
              <w:r w:rsidR="006177CE">
                <w:rPr>
                  <w:rStyle w:val="Hyperlink"/>
                </w:rPr>
                <w:t>)--video</w:t>
              </w:r>
            </w:hyperlink>
          </w:p>
          <w:p w:rsidR="006177CE" w:rsidRDefault="006177CE" w:rsidP="00F02C7C">
            <w:pPr>
              <w:rPr>
                <w:rStyle w:val="Hyperlink"/>
              </w:rPr>
            </w:pPr>
          </w:p>
          <w:p w:rsidR="006177CE" w:rsidRDefault="0054421D" w:rsidP="006177CE">
            <w:pPr>
              <w:rPr>
                <w:rStyle w:val="Hyperlink"/>
              </w:rPr>
            </w:pPr>
            <w:hyperlink r:id="rId12" w:history="1">
              <w:r w:rsidR="006177CE" w:rsidRPr="006177CE">
                <w:rPr>
                  <w:rStyle w:val="Hyperlink"/>
                </w:rPr>
                <w:t>Powers of 10 Introduction (FantiasticTrip)-- PowerPoint</w:t>
              </w:r>
            </w:hyperlink>
          </w:p>
          <w:p w:rsidR="006177CE" w:rsidRDefault="006177CE" w:rsidP="00F02C7C"/>
        </w:tc>
        <w:tc>
          <w:tcPr>
            <w:tcW w:w="2362" w:type="dxa"/>
          </w:tcPr>
          <w:p w:rsidR="006177CE" w:rsidRDefault="0054421D" w:rsidP="00F07E3D">
            <w:hyperlink r:id="rId13" w:anchor="/home" w:history="1">
              <w:r w:rsidR="006177CE" w:rsidRPr="00185D28">
                <w:rPr>
                  <w:rStyle w:val="Hyperlink"/>
                  <w:rFonts w:cs="Arial"/>
                  <w:bCs/>
                </w:rPr>
                <w:t>SAS Curriculum Pathways</w:t>
              </w:r>
            </w:hyperlink>
            <w:r w:rsidR="006177CE">
              <w:rPr>
                <w:rFonts w:cs="Arial"/>
                <w:bCs/>
              </w:rPr>
              <w:t>:</w:t>
            </w:r>
            <w:r w:rsidR="006177CE" w:rsidRPr="00185D28">
              <w:rPr>
                <w:rFonts w:cs="Arial"/>
                <w:b/>
                <w:bCs/>
              </w:rPr>
              <w:t xml:space="preserve"> Evaluating Expressions</w:t>
            </w:r>
            <w:r w:rsidR="006177CE" w:rsidRPr="00185D28">
              <w:rPr>
                <w:rFonts w:cs="Arial"/>
                <w:bCs/>
              </w:rPr>
              <w:t>, QL #1292  audio/video tutorial</w:t>
            </w:r>
            <w:r w:rsidR="006177CE">
              <w:rPr>
                <w:rFonts w:cs="Arial"/>
                <w:bCs/>
              </w:rPr>
              <w:t xml:space="preserve"> and lesson guide (CIITS resource)</w:t>
            </w:r>
          </w:p>
        </w:tc>
        <w:tc>
          <w:tcPr>
            <w:tcW w:w="2363" w:type="dxa"/>
          </w:tcPr>
          <w:p w:rsidR="006177CE" w:rsidRDefault="0054421D" w:rsidP="00EC7AEC">
            <w:hyperlink r:id="rId14" w:history="1">
              <w:r w:rsidR="006177CE" w:rsidRPr="00C14B04">
                <w:rPr>
                  <w:rStyle w:val="Hyperlink"/>
                </w:rPr>
                <w:t>Laws of Arithmetic</w:t>
              </w:r>
            </w:hyperlink>
            <w:r w:rsidR="006177CE">
              <w:t xml:space="preserve"> (Formative Assessment Lesson 6.EE.1-6.EE.4 and 6.G.1-6.G.4)</w:t>
            </w:r>
          </w:p>
        </w:tc>
      </w:tr>
      <w:tr w:rsidR="006177CE" w:rsidTr="00944B75">
        <w:trPr>
          <w:trHeight w:val="147"/>
        </w:trPr>
        <w:tc>
          <w:tcPr>
            <w:tcW w:w="4067" w:type="dxa"/>
            <w:vMerge/>
          </w:tcPr>
          <w:p w:rsidR="006177CE" w:rsidRDefault="006177CE" w:rsidP="00EC7AEC"/>
        </w:tc>
        <w:tc>
          <w:tcPr>
            <w:tcW w:w="1981" w:type="dxa"/>
          </w:tcPr>
          <w:p w:rsidR="006177CE" w:rsidRDefault="006177CE" w:rsidP="00EC7AEC"/>
        </w:tc>
        <w:tc>
          <w:tcPr>
            <w:tcW w:w="2160" w:type="dxa"/>
          </w:tcPr>
          <w:p w:rsidR="006177CE" w:rsidRDefault="006177CE" w:rsidP="00EC7AEC"/>
        </w:tc>
        <w:tc>
          <w:tcPr>
            <w:tcW w:w="1723" w:type="dxa"/>
          </w:tcPr>
          <w:p w:rsidR="006177CE" w:rsidRDefault="0054421D" w:rsidP="00EE7539">
            <w:hyperlink r:id="rId15" w:history="1">
              <w:r w:rsidR="006177CE" w:rsidRPr="00EE7539">
                <w:rPr>
                  <w:rStyle w:val="Hyperlink"/>
                </w:rPr>
                <w:t>PEMDAS</w:t>
              </w:r>
              <w:r w:rsidR="006177CE">
                <w:rPr>
                  <w:rStyle w:val="Hyperlink"/>
                </w:rPr>
                <w:t xml:space="preserve"> RAP</w:t>
              </w:r>
            </w:hyperlink>
          </w:p>
        </w:tc>
        <w:tc>
          <w:tcPr>
            <w:tcW w:w="2362" w:type="dxa"/>
          </w:tcPr>
          <w:p w:rsidR="006177CE" w:rsidRDefault="0054421D" w:rsidP="00F07E3D">
            <w:hyperlink r:id="rId16" w:anchor="/home" w:history="1">
              <w:r w:rsidR="006177CE" w:rsidRPr="00185D28">
                <w:rPr>
                  <w:rStyle w:val="Hyperlink"/>
                  <w:rFonts w:cs="Arial"/>
                  <w:bCs/>
                </w:rPr>
                <w:t>SAS Curriculum Pathways</w:t>
              </w:r>
            </w:hyperlink>
            <w:r w:rsidR="006177CE">
              <w:rPr>
                <w:rFonts w:cs="Arial"/>
                <w:bCs/>
              </w:rPr>
              <w:t>:</w:t>
            </w:r>
            <w:r w:rsidR="006177CE" w:rsidRPr="00185D28">
              <w:rPr>
                <w:rFonts w:cs="Arial"/>
                <w:b/>
                <w:bCs/>
              </w:rPr>
              <w:t xml:space="preserve"> </w:t>
            </w:r>
            <w:r w:rsidR="006177CE">
              <w:rPr>
                <w:rFonts w:cs="Arial"/>
                <w:b/>
                <w:bCs/>
              </w:rPr>
              <w:t xml:space="preserve"> Simplify Expressions Using Order of Operations</w:t>
            </w:r>
            <w:r w:rsidR="006177CE" w:rsidRPr="00185D28">
              <w:rPr>
                <w:rFonts w:cs="Arial"/>
                <w:bCs/>
              </w:rPr>
              <w:t>, QL #13</w:t>
            </w:r>
            <w:r w:rsidR="006177CE">
              <w:rPr>
                <w:rFonts w:cs="Arial"/>
                <w:bCs/>
              </w:rPr>
              <w:t>19</w:t>
            </w:r>
            <w:r w:rsidR="006177CE" w:rsidRPr="00185D28">
              <w:rPr>
                <w:rFonts w:cs="Arial"/>
                <w:bCs/>
              </w:rPr>
              <w:t xml:space="preserve">   I</w:t>
            </w:r>
            <w:r w:rsidR="006177CE">
              <w:rPr>
                <w:rFonts w:cs="Arial"/>
                <w:bCs/>
              </w:rPr>
              <w:t xml:space="preserve">nteractive </w:t>
            </w:r>
            <w:r w:rsidR="006177CE" w:rsidRPr="00185D28">
              <w:rPr>
                <w:rFonts w:cs="Arial"/>
                <w:bCs/>
              </w:rPr>
              <w:t>T</w:t>
            </w:r>
            <w:r w:rsidR="006177CE">
              <w:rPr>
                <w:rFonts w:cs="Arial"/>
                <w:bCs/>
              </w:rPr>
              <w:t>ool and</w:t>
            </w:r>
            <w:r w:rsidR="006177CE" w:rsidRPr="00185D28">
              <w:rPr>
                <w:rFonts w:cs="Arial"/>
                <w:bCs/>
              </w:rPr>
              <w:t xml:space="preserve"> lesson guide</w:t>
            </w:r>
            <w:r w:rsidR="006177CE">
              <w:rPr>
                <w:rFonts w:cs="Arial"/>
                <w:bCs/>
              </w:rPr>
              <w:t>(CIITS resource)</w:t>
            </w:r>
          </w:p>
        </w:tc>
        <w:tc>
          <w:tcPr>
            <w:tcW w:w="2363" w:type="dxa"/>
          </w:tcPr>
          <w:p w:rsidR="006177CE" w:rsidRDefault="006177CE" w:rsidP="00EC7AEC"/>
        </w:tc>
      </w:tr>
      <w:tr w:rsidR="006177CE" w:rsidTr="00944B75">
        <w:trPr>
          <w:trHeight w:val="147"/>
        </w:trPr>
        <w:tc>
          <w:tcPr>
            <w:tcW w:w="4067" w:type="dxa"/>
            <w:vMerge/>
          </w:tcPr>
          <w:p w:rsidR="006177CE" w:rsidRDefault="006177CE" w:rsidP="00EC7AEC"/>
        </w:tc>
        <w:tc>
          <w:tcPr>
            <w:tcW w:w="1981" w:type="dxa"/>
          </w:tcPr>
          <w:p w:rsidR="006177CE" w:rsidRDefault="006177CE" w:rsidP="00EC7AEC"/>
        </w:tc>
        <w:tc>
          <w:tcPr>
            <w:tcW w:w="2160" w:type="dxa"/>
          </w:tcPr>
          <w:p w:rsidR="006177CE" w:rsidRDefault="006177CE" w:rsidP="00EC7AEC"/>
        </w:tc>
        <w:tc>
          <w:tcPr>
            <w:tcW w:w="1723" w:type="dxa"/>
          </w:tcPr>
          <w:p w:rsidR="006177CE" w:rsidRDefault="006177CE" w:rsidP="00EC7AEC"/>
        </w:tc>
        <w:tc>
          <w:tcPr>
            <w:tcW w:w="2362" w:type="dxa"/>
          </w:tcPr>
          <w:p w:rsidR="006177CE" w:rsidRDefault="0054421D" w:rsidP="00FC336D">
            <w:hyperlink r:id="rId17" w:history="1">
              <w:r w:rsidR="006177CE" w:rsidRPr="00190068">
                <w:rPr>
                  <w:rStyle w:val="Hyperlink"/>
                </w:rPr>
                <w:t>LearnZillio</w:t>
              </w:r>
              <w:r w:rsidR="006177CE">
                <w:rPr>
                  <w:rStyle w:val="Hyperlink"/>
                </w:rPr>
                <w:t>n 6.EE.1</w:t>
              </w:r>
            </w:hyperlink>
          </w:p>
        </w:tc>
        <w:tc>
          <w:tcPr>
            <w:tcW w:w="2363" w:type="dxa"/>
          </w:tcPr>
          <w:p w:rsidR="006177CE" w:rsidRDefault="006177CE" w:rsidP="00EC7AEC"/>
        </w:tc>
      </w:tr>
      <w:tr w:rsidR="006177CE" w:rsidTr="00944B75">
        <w:trPr>
          <w:trHeight w:val="147"/>
        </w:trPr>
        <w:tc>
          <w:tcPr>
            <w:tcW w:w="4067" w:type="dxa"/>
            <w:vMerge/>
          </w:tcPr>
          <w:p w:rsidR="006177CE" w:rsidRDefault="006177CE" w:rsidP="00EC7AEC"/>
        </w:tc>
        <w:tc>
          <w:tcPr>
            <w:tcW w:w="1981" w:type="dxa"/>
          </w:tcPr>
          <w:p w:rsidR="006177CE" w:rsidRDefault="006177CE" w:rsidP="00EC7AEC"/>
        </w:tc>
        <w:tc>
          <w:tcPr>
            <w:tcW w:w="2160" w:type="dxa"/>
          </w:tcPr>
          <w:p w:rsidR="006177CE" w:rsidRDefault="006177CE" w:rsidP="00EC7AEC"/>
        </w:tc>
        <w:tc>
          <w:tcPr>
            <w:tcW w:w="1723" w:type="dxa"/>
          </w:tcPr>
          <w:p w:rsidR="006177CE" w:rsidRDefault="006177CE" w:rsidP="00EC7AEC"/>
        </w:tc>
        <w:tc>
          <w:tcPr>
            <w:tcW w:w="2362" w:type="dxa"/>
          </w:tcPr>
          <w:p w:rsidR="006177CE" w:rsidRDefault="0054421D" w:rsidP="00185D28">
            <w:hyperlink r:id="rId18" w:history="1">
              <w:r w:rsidR="00BD5A22" w:rsidRPr="00BD5A22">
                <w:rPr>
                  <w:rStyle w:val="Hyperlink"/>
                </w:rPr>
                <w:t>Order Ops</w:t>
              </w:r>
            </w:hyperlink>
            <w:r w:rsidR="00BD5A22">
              <w:t xml:space="preserve"> (Mr. Nussbaum) link takes you to a video that </w:t>
            </w:r>
            <w:r w:rsidR="00BD5A22">
              <w:lastRenderedPageBreak/>
              <w:t>explains how to play the game</w:t>
            </w:r>
          </w:p>
        </w:tc>
        <w:tc>
          <w:tcPr>
            <w:tcW w:w="2363" w:type="dxa"/>
          </w:tcPr>
          <w:p w:rsidR="006177CE" w:rsidRDefault="006177CE" w:rsidP="00EC7AEC"/>
        </w:tc>
      </w:tr>
    </w:tbl>
    <w:p w:rsidR="00872466" w:rsidRDefault="00872466"/>
    <w:p w:rsidR="00872466" w:rsidRDefault="00872466">
      <w:r>
        <w:br w:type="page"/>
      </w:r>
    </w:p>
    <w:tbl>
      <w:tblPr>
        <w:tblStyle w:val="TableGrid"/>
        <w:tblW w:w="0" w:type="auto"/>
        <w:tblLook w:val="04A0" w:firstRow="1" w:lastRow="0" w:firstColumn="1" w:lastColumn="0" w:noHBand="0" w:noVBand="1"/>
      </w:tblPr>
      <w:tblGrid>
        <w:gridCol w:w="4042"/>
        <w:gridCol w:w="2366"/>
        <w:gridCol w:w="2160"/>
        <w:gridCol w:w="1252"/>
        <w:gridCol w:w="2393"/>
        <w:gridCol w:w="2403"/>
      </w:tblGrid>
      <w:tr w:rsidR="00872466" w:rsidTr="00EC7AEC">
        <w:tc>
          <w:tcPr>
            <w:tcW w:w="14616" w:type="dxa"/>
            <w:gridSpan w:val="6"/>
            <w:shd w:val="clear" w:color="auto" w:fill="D9D9D9" w:themeFill="background1" w:themeFillShade="D9"/>
          </w:tcPr>
          <w:p w:rsidR="00872466" w:rsidRDefault="00872466" w:rsidP="00872466">
            <w:pPr>
              <w:jc w:val="center"/>
            </w:pPr>
            <w:r>
              <w:lastRenderedPageBreak/>
              <w:t>Domain: Expressions and Equations</w:t>
            </w:r>
          </w:p>
        </w:tc>
      </w:tr>
      <w:tr w:rsidR="00872466" w:rsidTr="00EC7AEC">
        <w:trPr>
          <w:trHeight w:val="660"/>
        </w:trPr>
        <w:tc>
          <w:tcPr>
            <w:tcW w:w="14616" w:type="dxa"/>
            <w:gridSpan w:val="6"/>
          </w:tcPr>
          <w:p w:rsidR="00872466" w:rsidRPr="00872466" w:rsidRDefault="00872466" w:rsidP="00872466">
            <w:pPr>
              <w:spacing w:before="240" w:after="120"/>
              <w:outlineLvl w:val="4"/>
              <w:rPr>
                <w:rFonts w:eastAsia="Times New Roman" w:cs="Arial"/>
                <w:b/>
                <w:bCs/>
                <w:iCs/>
              </w:rPr>
            </w:pPr>
            <w:r>
              <w:rPr>
                <w:b/>
              </w:rPr>
              <w:t xml:space="preserve">Standard:  6.EE.2  </w:t>
            </w:r>
            <w:r w:rsidRPr="00872466">
              <w:rPr>
                <w:rFonts w:eastAsia="Times New Roman" w:cs="Arial"/>
                <w:b/>
                <w:bCs/>
                <w:iCs/>
              </w:rPr>
              <w:t xml:space="preserve">Write, read, and evaluate expressions in which letters stand for numbers. </w:t>
            </w:r>
          </w:p>
          <w:p w:rsidR="00872466" w:rsidRPr="00872466" w:rsidRDefault="00872466" w:rsidP="00872466">
            <w:pPr>
              <w:rPr>
                <w:rFonts w:eastAsia="Times New Roman" w:cs="Arial"/>
                <w:b/>
              </w:rPr>
            </w:pPr>
            <w:bookmarkStart w:id="1" w:name="standard1739"/>
            <w:bookmarkEnd w:id="1"/>
            <w:r w:rsidRPr="00872466">
              <w:rPr>
                <w:rFonts w:eastAsia="Times New Roman" w:cs="Arial"/>
                <w:b/>
                <w:bCs/>
              </w:rPr>
              <w:t>a:</w:t>
            </w:r>
            <w:r w:rsidRPr="00872466">
              <w:rPr>
                <w:rFonts w:eastAsia="Times New Roman" w:cs="Arial"/>
                <w:b/>
              </w:rPr>
              <w:t xml:space="preserve">Write expressions that record operations with numbers and with letters standing for numbers. </w:t>
            </w:r>
            <w:r w:rsidRPr="00872466">
              <w:rPr>
                <w:rFonts w:eastAsia="Times New Roman" w:cs="Arial"/>
                <w:b/>
                <w:iCs/>
              </w:rPr>
              <w:t>For example, express the calculation “Subtract y from 5” as 5 – y.</w:t>
            </w:r>
          </w:p>
          <w:p w:rsidR="00872466" w:rsidRPr="00872466" w:rsidRDefault="00872466" w:rsidP="00872466">
            <w:pPr>
              <w:rPr>
                <w:rFonts w:eastAsia="Times New Roman" w:cs="Arial"/>
                <w:b/>
              </w:rPr>
            </w:pPr>
            <w:bookmarkStart w:id="2" w:name="standard1740"/>
            <w:bookmarkEnd w:id="2"/>
            <w:r w:rsidRPr="00872466">
              <w:rPr>
                <w:rFonts w:eastAsia="Times New Roman" w:cs="Arial"/>
                <w:b/>
                <w:bCs/>
              </w:rPr>
              <w:t>b:</w:t>
            </w:r>
            <w:r w:rsidRPr="00872466">
              <w:rPr>
                <w:rFonts w:eastAsia="Times New Roman" w:cs="Arial"/>
                <w:b/>
              </w:rPr>
              <w:t xml:space="preserve">Identify parts of an expression using mathematical terms (sum, term, product, factor, quotient, coefficient); view one or more parts of an expression as a single entity. </w:t>
            </w:r>
            <w:r w:rsidRPr="00872466">
              <w:rPr>
                <w:rFonts w:eastAsia="Times New Roman" w:cs="Arial"/>
                <w:b/>
                <w:iCs/>
              </w:rPr>
              <w:t>For example, describe the expression 2 (8 + 7) as a product of two factors; view (8 + 7) as both a single entity and a sum of two terms.</w:t>
            </w:r>
          </w:p>
          <w:p w:rsidR="00872466" w:rsidRPr="00872466" w:rsidRDefault="00872466" w:rsidP="00EC7AEC">
            <w:pPr>
              <w:rPr>
                <w:rFonts w:eastAsia="Times New Roman" w:cs="Arial"/>
                <w:b/>
              </w:rPr>
            </w:pPr>
            <w:bookmarkStart w:id="3" w:name="standard1741"/>
            <w:bookmarkEnd w:id="3"/>
            <w:r w:rsidRPr="00872466">
              <w:rPr>
                <w:rFonts w:eastAsia="Times New Roman" w:cs="Arial"/>
                <w:b/>
                <w:bCs/>
              </w:rPr>
              <w:t>c:</w:t>
            </w:r>
            <w:r w:rsidRPr="00872466">
              <w:rPr>
                <w:rFonts w:eastAsia="Times New Roman" w:cs="Arial"/>
                <w:b/>
              </w:rPr>
              <w:t xml:space="preserve">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w:t>
            </w:r>
            <w:r w:rsidRPr="00872466">
              <w:rPr>
                <w:rFonts w:eastAsia="Times New Roman" w:cs="Arial"/>
                <w:b/>
                <w:iCs/>
              </w:rPr>
              <w:t>For example, use the formulas V = s</w:t>
            </w:r>
            <w:r w:rsidRPr="00872466">
              <w:rPr>
                <w:rFonts w:eastAsia="Times New Roman" w:cs="Arial"/>
                <w:b/>
                <w:iCs/>
                <w:vertAlign w:val="superscript"/>
              </w:rPr>
              <w:t>3</w:t>
            </w:r>
            <w:r w:rsidRPr="00872466">
              <w:rPr>
                <w:rFonts w:eastAsia="Times New Roman" w:cs="Arial"/>
                <w:b/>
                <w:iCs/>
              </w:rPr>
              <w:t xml:space="preserve"> and A = 6 s</w:t>
            </w:r>
            <w:r w:rsidRPr="00872466">
              <w:rPr>
                <w:rFonts w:eastAsia="Times New Roman" w:cs="Arial"/>
                <w:b/>
                <w:iCs/>
                <w:vertAlign w:val="superscript"/>
              </w:rPr>
              <w:t>2</w:t>
            </w:r>
            <w:r w:rsidRPr="00872466">
              <w:rPr>
                <w:rFonts w:eastAsia="Times New Roman" w:cs="Arial"/>
                <w:b/>
                <w:iCs/>
              </w:rPr>
              <w:t xml:space="preserve"> to find the volume and surface area of a cube with sides of length s = 1/2.</w:t>
            </w:r>
          </w:p>
          <w:p w:rsidR="00872466" w:rsidRDefault="00872466" w:rsidP="00EC7AEC"/>
        </w:tc>
      </w:tr>
      <w:tr w:rsidR="00872466" w:rsidRPr="00F712D5" w:rsidTr="00EC7AEC">
        <w:trPr>
          <w:trHeight w:val="660"/>
        </w:trPr>
        <w:tc>
          <w:tcPr>
            <w:tcW w:w="14616" w:type="dxa"/>
            <w:gridSpan w:val="6"/>
          </w:tcPr>
          <w:p w:rsidR="00872466" w:rsidRDefault="00872466" w:rsidP="00EC7AEC">
            <w:r>
              <w:t>General Resources</w:t>
            </w:r>
          </w:p>
          <w:p w:rsidR="00675F09" w:rsidRDefault="0054421D" w:rsidP="00EC7AEC">
            <w:hyperlink r:id="rId19" w:history="1">
              <w:r w:rsidR="00675F09" w:rsidRPr="00675F09">
                <w:rPr>
                  <w:rStyle w:val="Hyperlink"/>
                </w:rPr>
                <w:t>Evaluate and Interpret Expressions</w:t>
              </w:r>
              <w:r w:rsidR="002511B0">
                <w:rPr>
                  <w:rStyle w:val="Hyperlink"/>
                </w:rPr>
                <w:t xml:space="preserve"> RtI</w:t>
              </w:r>
              <w:r w:rsidR="00675F09" w:rsidRPr="00675F09">
                <w:rPr>
                  <w:rStyle w:val="Hyperlink"/>
                </w:rPr>
                <w:t xml:space="preserve"> Strategy Mat</w:t>
              </w:r>
            </w:hyperlink>
          </w:p>
          <w:p w:rsidR="002D072A" w:rsidRPr="008C69E1" w:rsidRDefault="0054421D" w:rsidP="002D072A">
            <w:pPr>
              <w:autoSpaceDE w:val="0"/>
              <w:autoSpaceDN w:val="0"/>
              <w:adjustRightInd w:val="0"/>
            </w:pPr>
            <w:hyperlink r:id="rId20" w:history="1">
              <w:r w:rsidR="002D072A" w:rsidRPr="008C69E1">
                <w:rPr>
                  <w:rStyle w:val="Hyperlink"/>
                </w:rPr>
                <w:t>NYC Dept Ed Unit: Grocery Shopping and the Quilt of a Math Teacher</w:t>
              </w:r>
            </w:hyperlink>
          </w:p>
          <w:p w:rsidR="002D072A" w:rsidRPr="008C69E1" w:rsidRDefault="0054421D" w:rsidP="002D072A">
            <w:pPr>
              <w:autoSpaceDE w:val="0"/>
              <w:autoSpaceDN w:val="0"/>
              <w:adjustRightInd w:val="0"/>
            </w:pPr>
            <w:hyperlink r:id="rId21" w:history="1">
              <w:r w:rsidR="002D072A" w:rsidRPr="002D072A">
                <w:rPr>
                  <w:rStyle w:val="Hyperlink"/>
                </w:rPr>
                <w:t>NYC Dept Ed Unit: Elk Street</w:t>
              </w:r>
            </w:hyperlink>
          </w:p>
          <w:p w:rsidR="002111A9" w:rsidRDefault="0054421D" w:rsidP="002111A9">
            <w:hyperlink r:id="rId22" w:history="1">
              <w:r w:rsidR="002111A9" w:rsidRPr="00BD38F3">
                <w:rPr>
                  <w:rStyle w:val="Hyperlink"/>
                </w:rPr>
                <w:t>ShareMyLesson</w:t>
              </w:r>
            </w:hyperlink>
          </w:p>
          <w:p w:rsidR="00B72F14" w:rsidRDefault="0054421D" w:rsidP="00B72F14">
            <w:hyperlink r:id="rId23" w:anchor="page=7" w:history="1">
              <w:r w:rsidR="00B72F14" w:rsidRPr="00167D69">
                <w:rPr>
                  <w:rStyle w:val="Hyperlink"/>
                </w:rPr>
                <w:t>Literature Links to 6</w:t>
              </w:r>
              <w:r w:rsidR="00B72F14" w:rsidRPr="00167D69">
                <w:rPr>
                  <w:rStyle w:val="Hyperlink"/>
                  <w:vertAlign w:val="superscript"/>
                </w:rPr>
                <w:t>th</w:t>
              </w:r>
              <w:r w:rsidR="00B72F14" w:rsidRPr="00167D69">
                <w:rPr>
                  <w:rStyle w:val="Hyperlink"/>
                </w:rPr>
                <w:t xml:space="preserve"> Grade Math </w:t>
              </w:r>
            </w:hyperlink>
            <w:r w:rsidR="00B72F14">
              <w:t>(Granite School District)</w:t>
            </w:r>
          </w:p>
          <w:p w:rsidR="00D44E51" w:rsidRPr="00802F4E" w:rsidRDefault="0054421D" w:rsidP="00D44E51">
            <w:hyperlink r:id="rId24" w:anchor="page=2" w:history="1">
              <w:r w:rsidR="00D44E51" w:rsidRPr="00D44E51">
                <w:rPr>
                  <w:rStyle w:val="Hyperlink"/>
                </w:rPr>
                <w:t>Progressions For Common Core Standards</w:t>
              </w:r>
            </w:hyperlink>
          </w:p>
          <w:p w:rsidR="00675F09" w:rsidRPr="00F712D5" w:rsidRDefault="00675F09" w:rsidP="00EC7AEC"/>
        </w:tc>
      </w:tr>
      <w:tr w:rsidR="00944B75" w:rsidRPr="00CA636D" w:rsidTr="00944B75">
        <w:tc>
          <w:tcPr>
            <w:tcW w:w="4042" w:type="dxa"/>
          </w:tcPr>
          <w:p w:rsidR="00944B75" w:rsidRPr="00CA636D" w:rsidRDefault="00944B75" w:rsidP="00EC7AEC">
            <w:pPr>
              <w:rPr>
                <w:b/>
              </w:rPr>
            </w:pPr>
            <w:r w:rsidRPr="00CA636D">
              <w:rPr>
                <w:b/>
              </w:rPr>
              <w:t>“I can” Statements</w:t>
            </w:r>
          </w:p>
        </w:tc>
        <w:tc>
          <w:tcPr>
            <w:tcW w:w="2366" w:type="dxa"/>
          </w:tcPr>
          <w:p w:rsidR="00944B75" w:rsidRPr="00CA636D" w:rsidRDefault="00944B75" w:rsidP="00EC7AEC">
            <w:pPr>
              <w:rPr>
                <w:b/>
              </w:rPr>
            </w:pPr>
            <w:r>
              <w:rPr>
                <w:b/>
              </w:rPr>
              <w:t>Engaging Activities</w:t>
            </w:r>
          </w:p>
        </w:tc>
        <w:tc>
          <w:tcPr>
            <w:tcW w:w="2160" w:type="dxa"/>
          </w:tcPr>
          <w:p w:rsidR="00944B75" w:rsidRPr="00CA636D" w:rsidRDefault="00944B75" w:rsidP="00EC7AEC">
            <w:pPr>
              <w:rPr>
                <w:b/>
              </w:rPr>
            </w:pPr>
            <w:r>
              <w:rPr>
                <w:b/>
              </w:rPr>
              <w:t>SMART Resources</w:t>
            </w:r>
          </w:p>
        </w:tc>
        <w:tc>
          <w:tcPr>
            <w:tcW w:w="1252" w:type="dxa"/>
          </w:tcPr>
          <w:p w:rsidR="00944B75" w:rsidRPr="00CA636D" w:rsidRDefault="00944B75" w:rsidP="00EC7AEC">
            <w:pPr>
              <w:rPr>
                <w:b/>
              </w:rPr>
            </w:pPr>
            <w:r>
              <w:rPr>
                <w:b/>
              </w:rPr>
              <w:t>Videos</w:t>
            </w:r>
          </w:p>
        </w:tc>
        <w:tc>
          <w:tcPr>
            <w:tcW w:w="2393" w:type="dxa"/>
          </w:tcPr>
          <w:p w:rsidR="00944B75" w:rsidRPr="00CA636D" w:rsidRDefault="00944B75" w:rsidP="00EC7AEC">
            <w:pPr>
              <w:rPr>
                <w:b/>
              </w:rPr>
            </w:pPr>
            <w:r>
              <w:rPr>
                <w:b/>
              </w:rPr>
              <w:t>Web Based Activities</w:t>
            </w:r>
          </w:p>
        </w:tc>
        <w:tc>
          <w:tcPr>
            <w:tcW w:w="2403" w:type="dxa"/>
          </w:tcPr>
          <w:p w:rsidR="00944B75" w:rsidRPr="00CA636D" w:rsidRDefault="00944B75" w:rsidP="00EC7AEC">
            <w:pPr>
              <w:rPr>
                <w:b/>
              </w:rPr>
            </w:pPr>
            <w:r>
              <w:rPr>
                <w:b/>
              </w:rPr>
              <w:t>Practice/Assessment</w:t>
            </w:r>
          </w:p>
        </w:tc>
      </w:tr>
      <w:tr w:rsidR="00944B75" w:rsidTr="00944B75">
        <w:tc>
          <w:tcPr>
            <w:tcW w:w="4042" w:type="dxa"/>
            <w:vMerge w:val="restart"/>
          </w:tcPr>
          <w:p w:rsidR="00944B75" w:rsidRDefault="00944B75" w:rsidP="00EC7AEC">
            <w:r>
              <w:t>I can identify parts of an expression using mathematical terms.</w:t>
            </w:r>
          </w:p>
          <w:p w:rsidR="00944B75" w:rsidRDefault="00944B75" w:rsidP="00EC7AEC">
            <w:r>
              <w:t>I can view one or more parts of an expression as a single entity.</w:t>
            </w:r>
          </w:p>
          <w:p w:rsidR="00944B75" w:rsidRDefault="00944B75" w:rsidP="00EC7AEC">
            <w:r>
              <w:t>I can translate a problem from words to the language of Algebra.</w:t>
            </w:r>
          </w:p>
          <w:p w:rsidR="00944B75" w:rsidRDefault="00944B75" w:rsidP="00EC7AEC">
            <w:r>
              <w:t>I can substitute numeric values for variables and evaluate the expression using the order of operations.</w:t>
            </w:r>
          </w:p>
        </w:tc>
        <w:tc>
          <w:tcPr>
            <w:tcW w:w="2366" w:type="dxa"/>
          </w:tcPr>
          <w:p w:rsidR="00944B75" w:rsidRDefault="0054421D" w:rsidP="00EC7AEC">
            <w:hyperlink r:id="rId25" w:history="1">
              <w:r w:rsidR="005B0F80" w:rsidRPr="005B0F80">
                <w:rPr>
                  <w:rStyle w:val="Hyperlink"/>
                </w:rPr>
                <w:t>Busy Bee</w:t>
              </w:r>
            </w:hyperlink>
            <w:r w:rsidR="005B0F80">
              <w:t xml:space="preserve"> </w:t>
            </w:r>
            <w:r w:rsidR="005B0F80">
              <w:rPr>
                <w:rFonts w:ascii="Tahoma" w:hAnsi="Tahoma" w:cs="Tahoma"/>
                <w:color w:val="000000"/>
                <w:sz w:val="20"/>
                <w:szCs w:val="20"/>
              </w:rPr>
              <w:t>uses modeling to introduce students to simple equations. This item lends itself to extensions which are suggested. This item can be used as a pre-item for "Morning Walk".</w:t>
            </w:r>
          </w:p>
          <w:p w:rsidR="005B0F80" w:rsidRDefault="005B0F80" w:rsidP="00EC7AEC"/>
        </w:tc>
        <w:tc>
          <w:tcPr>
            <w:tcW w:w="2160" w:type="dxa"/>
          </w:tcPr>
          <w:p w:rsidR="00944B75" w:rsidRDefault="0054421D" w:rsidP="00EC7AEC">
            <w:hyperlink r:id="rId26" w:history="1">
              <w:r w:rsidR="00B557D1" w:rsidRPr="00B557D1">
                <w:rPr>
                  <w:rStyle w:val="Hyperlink"/>
                </w:rPr>
                <w:t>Simple Algebra Tiles</w:t>
              </w:r>
            </w:hyperlink>
          </w:p>
        </w:tc>
        <w:tc>
          <w:tcPr>
            <w:tcW w:w="1252" w:type="dxa"/>
          </w:tcPr>
          <w:p w:rsidR="00944B75" w:rsidRDefault="00944B75" w:rsidP="00EC7AEC"/>
        </w:tc>
        <w:tc>
          <w:tcPr>
            <w:tcW w:w="2393" w:type="dxa"/>
          </w:tcPr>
          <w:p w:rsidR="00944B75" w:rsidRDefault="0054421D" w:rsidP="00EC7AEC">
            <w:hyperlink r:id="rId27" w:history="1">
              <w:r w:rsidR="00190068" w:rsidRPr="00190068">
                <w:rPr>
                  <w:rStyle w:val="Hyperlink"/>
                </w:rPr>
                <w:t>LearnZillion 6.EE.2</w:t>
              </w:r>
            </w:hyperlink>
          </w:p>
          <w:p w:rsidR="00E106E6" w:rsidRDefault="00E106E6" w:rsidP="00190068"/>
          <w:p w:rsidR="00190068" w:rsidRDefault="0054421D" w:rsidP="00190068">
            <w:hyperlink r:id="rId28" w:history="1">
              <w:r w:rsidR="00190068" w:rsidRPr="00190068">
                <w:rPr>
                  <w:rStyle w:val="Hyperlink"/>
                </w:rPr>
                <w:t>LearnZillion 6.EE.2a</w:t>
              </w:r>
            </w:hyperlink>
          </w:p>
          <w:p w:rsidR="00E106E6" w:rsidRDefault="00E106E6" w:rsidP="00190068"/>
          <w:p w:rsidR="00190068" w:rsidRDefault="0054421D" w:rsidP="00190068">
            <w:hyperlink r:id="rId29" w:history="1">
              <w:r w:rsidR="00190068" w:rsidRPr="00190068">
                <w:rPr>
                  <w:rStyle w:val="Hyperlink"/>
                </w:rPr>
                <w:t>LearnZillion 6.EE.2b</w:t>
              </w:r>
            </w:hyperlink>
          </w:p>
          <w:p w:rsidR="00E106E6" w:rsidRDefault="00E106E6" w:rsidP="00190068"/>
          <w:p w:rsidR="00190068" w:rsidRDefault="0054421D" w:rsidP="00190068">
            <w:hyperlink r:id="rId30" w:history="1">
              <w:r w:rsidR="00190068" w:rsidRPr="00190068">
                <w:rPr>
                  <w:rStyle w:val="Hyperlink"/>
                </w:rPr>
                <w:t>LearnZillion 6.EE.2c</w:t>
              </w:r>
            </w:hyperlink>
          </w:p>
          <w:p w:rsidR="00190068" w:rsidRDefault="00190068" w:rsidP="00EC7AEC"/>
          <w:p w:rsidR="00190068" w:rsidRDefault="00190068" w:rsidP="00EC7AEC"/>
        </w:tc>
        <w:tc>
          <w:tcPr>
            <w:tcW w:w="2403" w:type="dxa"/>
          </w:tcPr>
          <w:p w:rsidR="00944B75" w:rsidRDefault="0054421D" w:rsidP="00EC7AEC">
            <w:hyperlink r:id="rId31" w:history="1">
              <w:r w:rsidR="00C14B04" w:rsidRPr="00C14B04">
                <w:rPr>
                  <w:rStyle w:val="Hyperlink"/>
                </w:rPr>
                <w:t>Laws of Arithmetic</w:t>
              </w:r>
            </w:hyperlink>
            <w:r w:rsidR="00C14B04">
              <w:t xml:space="preserve"> (Formative Assessment Lesson 6.EE.1-6.EE.4 and 6.G.1-6.G.4)</w:t>
            </w:r>
          </w:p>
        </w:tc>
      </w:tr>
      <w:tr w:rsidR="00185D28" w:rsidTr="00944B75">
        <w:tc>
          <w:tcPr>
            <w:tcW w:w="4042" w:type="dxa"/>
            <w:vMerge/>
          </w:tcPr>
          <w:p w:rsidR="00185D28" w:rsidRDefault="00185D28" w:rsidP="00EC7AEC"/>
        </w:tc>
        <w:tc>
          <w:tcPr>
            <w:tcW w:w="2366" w:type="dxa"/>
          </w:tcPr>
          <w:p w:rsidR="00185D28" w:rsidRDefault="0054421D" w:rsidP="00EC7AEC">
            <w:hyperlink r:id="rId32" w:history="1">
              <w:r w:rsidR="001272AC" w:rsidRPr="001272AC">
                <w:rPr>
                  <w:rStyle w:val="Hyperlink"/>
                </w:rPr>
                <w:t>Algebraic Expressions Basketball</w:t>
              </w:r>
            </w:hyperlink>
          </w:p>
        </w:tc>
        <w:tc>
          <w:tcPr>
            <w:tcW w:w="2160" w:type="dxa"/>
          </w:tcPr>
          <w:p w:rsidR="00185D28" w:rsidRDefault="00185D28" w:rsidP="00EC7AEC"/>
        </w:tc>
        <w:tc>
          <w:tcPr>
            <w:tcW w:w="1252" w:type="dxa"/>
          </w:tcPr>
          <w:p w:rsidR="00185D28" w:rsidRDefault="00185D28" w:rsidP="00EC7AEC"/>
        </w:tc>
        <w:tc>
          <w:tcPr>
            <w:tcW w:w="2393" w:type="dxa"/>
          </w:tcPr>
          <w:p w:rsidR="00185D28" w:rsidRDefault="0054421D" w:rsidP="00FC336D">
            <w:hyperlink r:id="rId33" w:anchor="/home" w:history="1">
              <w:r w:rsidR="00185D28" w:rsidRPr="00185D28">
                <w:rPr>
                  <w:rStyle w:val="Hyperlink"/>
                  <w:rFonts w:cs="Arial"/>
                  <w:bCs/>
                </w:rPr>
                <w:t>SAS Curriculum Pathways</w:t>
              </w:r>
            </w:hyperlink>
            <w:r w:rsidR="00185D28">
              <w:rPr>
                <w:rFonts w:cs="Arial"/>
                <w:bCs/>
              </w:rPr>
              <w:t>:</w:t>
            </w:r>
            <w:r w:rsidR="00185D28" w:rsidRPr="00185D28">
              <w:rPr>
                <w:rFonts w:cs="Arial"/>
                <w:b/>
                <w:bCs/>
              </w:rPr>
              <w:t xml:space="preserve"> Evaluating Expressions</w:t>
            </w:r>
            <w:r w:rsidR="00185D28" w:rsidRPr="00185D28">
              <w:rPr>
                <w:rFonts w:cs="Arial"/>
                <w:bCs/>
              </w:rPr>
              <w:t>, QL #1292  audio/video tutorial</w:t>
            </w:r>
            <w:r w:rsidR="00185D28">
              <w:rPr>
                <w:rFonts w:cs="Arial"/>
                <w:bCs/>
              </w:rPr>
              <w:t xml:space="preserve"> and lesson guide (CIITS resource)</w:t>
            </w:r>
          </w:p>
        </w:tc>
        <w:tc>
          <w:tcPr>
            <w:tcW w:w="2403" w:type="dxa"/>
          </w:tcPr>
          <w:p w:rsidR="00185D28" w:rsidRDefault="00185D28" w:rsidP="00EC7AEC"/>
        </w:tc>
      </w:tr>
      <w:tr w:rsidR="00185D28" w:rsidTr="00944B75">
        <w:tc>
          <w:tcPr>
            <w:tcW w:w="4042" w:type="dxa"/>
            <w:vMerge/>
          </w:tcPr>
          <w:p w:rsidR="00185D28" w:rsidRDefault="00185D28" w:rsidP="00EC7AEC"/>
        </w:tc>
        <w:tc>
          <w:tcPr>
            <w:tcW w:w="2366" w:type="dxa"/>
          </w:tcPr>
          <w:p w:rsidR="00185D28" w:rsidRDefault="00185D28" w:rsidP="00EC7AEC"/>
        </w:tc>
        <w:tc>
          <w:tcPr>
            <w:tcW w:w="2160" w:type="dxa"/>
          </w:tcPr>
          <w:p w:rsidR="00185D28" w:rsidRDefault="00185D28" w:rsidP="00EC7AEC"/>
        </w:tc>
        <w:tc>
          <w:tcPr>
            <w:tcW w:w="1252" w:type="dxa"/>
          </w:tcPr>
          <w:p w:rsidR="00185D28" w:rsidRDefault="00185D28" w:rsidP="00EC7AEC"/>
        </w:tc>
        <w:tc>
          <w:tcPr>
            <w:tcW w:w="2393" w:type="dxa"/>
          </w:tcPr>
          <w:p w:rsidR="00185D28" w:rsidRDefault="0054421D" w:rsidP="00FC336D">
            <w:hyperlink r:id="rId34" w:anchor="/home" w:history="1">
              <w:r w:rsidR="00FC336D" w:rsidRPr="00185D28">
                <w:rPr>
                  <w:rStyle w:val="Hyperlink"/>
                  <w:rFonts w:cs="Arial"/>
                  <w:bCs/>
                </w:rPr>
                <w:t>SAS Curriculum Pathways</w:t>
              </w:r>
            </w:hyperlink>
            <w:r w:rsidR="00FC336D">
              <w:rPr>
                <w:rFonts w:cs="Arial"/>
                <w:bCs/>
              </w:rPr>
              <w:t>:</w:t>
            </w:r>
            <w:r w:rsidR="00FC336D" w:rsidRPr="00185D28">
              <w:rPr>
                <w:rFonts w:cs="Arial"/>
                <w:b/>
                <w:bCs/>
              </w:rPr>
              <w:t xml:space="preserve"> </w:t>
            </w:r>
            <w:r w:rsidR="00FC336D">
              <w:rPr>
                <w:rFonts w:cs="Arial"/>
                <w:b/>
                <w:bCs/>
              </w:rPr>
              <w:t xml:space="preserve"> Simplify Expressions Using Order of Operations</w:t>
            </w:r>
            <w:r w:rsidR="00FC336D" w:rsidRPr="00185D28">
              <w:rPr>
                <w:rFonts w:cs="Arial"/>
                <w:bCs/>
              </w:rPr>
              <w:t xml:space="preserve">, </w:t>
            </w:r>
            <w:r w:rsidR="00FC336D" w:rsidRPr="00185D28">
              <w:rPr>
                <w:rFonts w:cs="Arial"/>
                <w:bCs/>
              </w:rPr>
              <w:lastRenderedPageBreak/>
              <w:t>QL #13</w:t>
            </w:r>
            <w:r w:rsidR="00FC336D">
              <w:rPr>
                <w:rFonts w:cs="Arial"/>
                <w:bCs/>
              </w:rPr>
              <w:t>19</w:t>
            </w:r>
            <w:r w:rsidR="00FC336D" w:rsidRPr="00185D28">
              <w:rPr>
                <w:rFonts w:cs="Arial"/>
                <w:bCs/>
              </w:rPr>
              <w:t xml:space="preserve">   I</w:t>
            </w:r>
            <w:r w:rsidR="00FC336D">
              <w:rPr>
                <w:rFonts w:cs="Arial"/>
                <w:bCs/>
              </w:rPr>
              <w:t xml:space="preserve">nteractive </w:t>
            </w:r>
            <w:r w:rsidR="00FC336D" w:rsidRPr="00185D28">
              <w:rPr>
                <w:rFonts w:cs="Arial"/>
                <w:bCs/>
              </w:rPr>
              <w:t>T</w:t>
            </w:r>
            <w:r w:rsidR="00FC336D">
              <w:rPr>
                <w:rFonts w:cs="Arial"/>
                <w:bCs/>
              </w:rPr>
              <w:t>ool and</w:t>
            </w:r>
            <w:r w:rsidR="00FC336D" w:rsidRPr="00185D28">
              <w:rPr>
                <w:rFonts w:cs="Arial"/>
                <w:bCs/>
              </w:rPr>
              <w:t xml:space="preserve"> lesson guide</w:t>
            </w:r>
            <w:r w:rsidR="00FC336D">
              <w:rPr>
                <w:rFonts w:cs="Arial"/>
                <w:bCs/>
              </w:rPr>
              <w:t>(CIITS resource)</w:t>
            </w:r>
          </w:p>
        </w:tc>
        <w:tc>
          <w:tcPr>
            <w:tcW w:w="2403" w:type="dxa"/>
          </w:tcPr>
          <w:p w:rsidR="00185D28" w:rsidRDefault="00185D28" w:rsidP="00EC7AEC"/>
        </w:tc>
      </w:tr>
      <w:tr w:rsidR="00185D28" w:rsidTr="00944B75">
        <w:tc>
          <w:tcPr>
            <w:tcW w:w="4042" w:type="dxa"/>
            <w:vMerge/>
          </w:tcPr>
          <w:p w:rsidR="00185D28" w:rsidRDefault="00185D28" w:rsidP="00EC7AEC"/>
        </w:tc>
        <w:tc>
          <w:tcPr>
            <w:tcW w:w="2366" w:type="dxa"/>
          </w:tcPr>
          <w:p w:rsidR="00185D28" w:rsidRDefault="00185D28" w:rsidP="00EC7AEC"/>
        </w:tc>
        <w:tc>
          <w:tcPr>
            <w:tcW w:w="2160" w:type="dxa"/>
          </w:tcPr>
          <w:p w:rsidR="00185D28" w:rsidRDefault="00185D28" w:rsidP="00EC7AEC"/>
        </w:tc>
        <w:tc>
          <w:tcPr>
            <w:tcW w:w="1252" w:type="dxa"/>
          </w:tcPr>
          <w:p w:rsidR="00185D28" w:rsidRDefault="00185D28" w:rsidP="00EC7AEC"/>
        </w:tc>
        <w:tc>
          <w:tcPr>
            <w:tcW w:w="2393" w:type="dxa"/>
          </w:tcPr>
          <w:p w:rsidR="00185D28" w:rsidRDefault="00185D28" w:rsidP="00FC336D"/>
        </w:tc>
        <w:tc>
          <w:tcPr>
            <w:tcW w:w="2403" w:type="dxa"/>
          </w:tcPr>
          <w:p w:rsidR="00185D28" w:rsidRDefault="00185D28" w:rsidP="00EC7AEC"/>
        </w:tc>
      </w:tr>
    </w:tbl>
    <w:p w:rsidR="00872466" w:rsidRDefault="00872466"/>
    <w:p w:rsidR="00872466" w:rsidRDefault="00872466">
      <w:r>
        <w:br w:type="page"/>
      </w:r>
    </w:p>
    <w:tbl>
      <w:tblPr>
        <w:tblStyle w:val="TableGrid"/>
        <w:tblW w:w="0" w:type="auto"/>
        <w:tblLook w:val="04A0" w:firstRow="1" w:lastRow="0" w:firstColumn="1" w:lastColumn="0" w:noHBand="0" w:noVBand="1"/>
      </w:tblPr>
      <w:tblGrid>
        <w:gridCol w:w="4042"/>
        <w:gridCol w:w="2186"/>
        <w:gridCol w:w="2160"/>
        <w:gridCol w:w="1432"/>
        <w:gridCol w:w="2393"/>
        <w:gridCol w:w="2403"/>
      </w:tblGrid>
      <w:tr w:rsidR="00872466" w:rsidTr="00EC7AEC">
        <w:tc>
          <w:tcPr>
            <w:tcW w:w="14616" w:type="dxa"/>
            <w:gridSpan w:val="6"/>
            <w:shd w:val="clear" w:color="auto" w:fill="D9D9D9" w:themeFill="background1" w:themeFillShade="D9"/>
          </w:tcPr>
          <w:p w:rsidR="00872466" w:rsidRDefault="00872466" w:rsidP="00EC7AEC">
            <w:pPr>
              <w:jc w:val="center"/>
            </w:pPr>
            <w:r>
              <w:lastRenderedPageBreak/>
              <w:t>Domain: Expressions and Equations</w:t>
            </w:r>
          </w:p>
        </w:tc>
      </w:tr>
      <w:tr w:rsidR="00872466" w:rsidTr="00EC7AEC">
        <w:trPr>
          <w:trHeight w:val="660"/>
        </w:trPr>
        <w:tc>
          <w:tcPr>
            <w:tcW w:w="14616" w:type="dxa"/>
            <w:gridSpan w:val="6"/>
          </w:tcPr>
          <w:p w:rsidR="00872466" w:rsidRPr="00547C8B" w:rsidRDefault="00872466" w:rsidP="00EC7AEC">
            <w:pPr>
              <w:spacing w:before="240" w:after="120"/>
              <w:outlineLvl w:val="4"/>
              <w:rPr>
                <w:rFonts w:ascii="Arial" w:eastAsia="Times New Roman" w:hAnsi="Arial" w:cs="Arial"/>
                <w:b/>
                <w:sz w:val="20"/>
                <w:szCs w:val="20"/>
              </w:rPr>
            </w:pPr>
            <w:r>
              <w:rPr>
                <w:b/>
              </w:rPr>
              <w:t xml:space="preserve">Standard: 6.EE.3  </w:t>
            </w:r>
            <w:r w:rsidRPr="00872466">
              <w:rPr>
                <w:rStyle w:val="standardtext"/>
                <w:rFonts w:cs="Arial"/>
                <w:b/>
                <w:color w:val="000000"/>
                <w:specVanish w:val="0"/>
              </w:rPr>
              <w:t xml:space="preserve">Apply the properties of operations to generate equivalent expressions. </w:t>
            </w:r>
            <w:r w:rsidRPr="00872466">
              <w:rPr>
                <w:rStyle w:val="Emphasis"/>
                <w:rFonts w:cs="Arial"/>
                <w:b/>
                <w:color w:val="000000"/>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p w:rsidR="00872466" w:rsidRDefault="00872466" w:rsidP="00EC7AEC"/>
        </w:tc>
      </w:tr>
      <w:tr w:rsidR="00872466" w:rsidRPr="00F712D5" w:rsidTr="00EC7AEC">
        <w:trPr>
          <w:trHeight w:val="660"/>
        </w:trPr>
        <w:tc>
          <w:tcPr>
            <w:tcW w:w="14616" w:type="dxa"/>
            <w:gridSpan w:val="6"/>
          </w:tcPr>
          <w:p w:rsidR="00872466" w:rsidRDefault="00872466" w:rsidP="00EC7AEC">
            <w:r>
              <w:t>General Resources</w:t>
            </w:r>
          </w:p>
          <w:p w:rsidR="00675F09" w:rsidRPr="002511B0" w:rsidRDefault="0054421D" w:rsidP="00EC7AEC">
            <w:hyperlink r:id="rId35" w:history="1">
              <w:r w:rsidR="00675F09" w:rsidRPr="002511B0">
                <w:rPr>
                  <w:rStyle w:val="Hyperlink"/>
                </w:rPr>
                <w:t xml:space="preserve">Equivalent Expressions </w:t>
              </w:r>
              <w:r w:rsidR="002511B0">
                <w:rPr>
                  <w:rStyle w:val="Hyperlink"/>
                </w:rPr>
                <w:t xml:space="preserve">RtI </w:t>
              </w:r>
              <w:r w:rsidR="00675F09" w:rsidRPr="002511B0">
                <w:rPr>
                  <w:rStyle w:val="Hyperlink"/>
                </w:rPr>
                <w:t>Strategy Mat</w:t>
              </w:r>
            </w:hyperlink>
          </w:p>
          <w:p w:rsidR="002D072A" w:rsidRPr="008C69E1" w:rsidRDefault="0054421D" w:rsidP="002D072A">
            <w:pPr>
              <w:autoSpaceDE w:val="0"/>
              <w:autoSpaceDN w:val="0"/>
              <w:adjustRightInd w:val="0"/>
            </w:pPr>
            <w:hyperlink r:id="rId36" w:history="1">
              <w:r w:rsidR="002D072A" w:rsidRPr="008C69E1">
                <w:rPr>
                  <w:rStyle w:val="Hyperlink"/>
                </w:rPr>
                <w:t>NYC Dept Ed Unit: Grocery Shopping and the Quilt of a Math Teacher</w:t>
              </w:r>
            </w:hyperlink>
          </w:p>
          <w:p w:rsidR="002D072A" w:rsidRPr="008C69E1" w:rsidRDefault="0054421D" w:rsidP="002D072A">
            <w:pPr>
              <w:autoSpaceDE w:val="0"/>
              <w:autoSpaceDN w:val="0"/>
              <w:adjustRightInd w:val="0"/>
            </w:pPr>
            <w:hyperlink r:id="rId37" w:history="1">
              <w:r w:rsidR="002D072A" w:rsidRPr="002D072A">
                <w:rPr>
                  <w:rStyle w:val="Hyperlink"/>
                </w:rPr>
                <w:t>NYC Dept Ed Unit: Elk Street</w:t>
              </w:r>
            </w:hyperlink>
          </w:p>
          <w:p w:rsidR="002111A9" w:rsidRDefault="0054421D" w:rsidP="002111A9">
            <w:hyperlink r:id="rId38" w:history="1">
              <w:r w:rsidR="002111A9" w:rsidRPr="00BD38F3">
                <w:rPr>
                  <w:rStyle w:val="Hyperlink"/>
                </w:rPr>
                <w:t>ShareMyLesson</w:t>
              </w:r>
            </w:hyperlink>
          </w:p>
          <w:p w:rsidR="00B72F14" w:rsidRDefault="0054421D" w:rsidP="00B72F14">
            <w:hyperlink r:id="rId39" w:anchor="page=7" w:history="1">
              <w:r w:rsidR="00B72F14" w:rsidRPr="00167D69">
                <w:rPr>
                  <w:rStyle w:val="Hyperlink"/>
                </w:rPr>
                <w:t>Literature Links to 6</w:t>
              </w:r>
              <w:r w:rsidR="00B72F14" w:rsidRPr="00167D69">
                <w:rPr>
                  <w:rStyle w:val="Hyperlink"/>
                  <w:vertAlign w:val="superscript"/>
                </w:rPr>
                <w:t>th</w:t>
              </w:r>
              <w:r w:rsidR="00B72F14" w:rsidRPr="00167D69">
                <w:rPr>
                  <w:rStyle w:val="Hyperlink"/>
                </w:rPr>
                <w:t xml:space="preserve"> Grade Math </w:t>
              </w:r>
            </w:hyperlink>
            <w:r w:rsidR="00B72F14">
              <w:t>(Granite School District)</w:t>
            </w:r>
          </w:p>
          <w:p w:rsidR="00D44E51" w:rsidRPr="00802F4E" w:rsidRDefault="0054421D" w:rsidP="00D44E51">
            <w:hyperlink r:id="rId40" w:anchor="page=2" w:history="1">
              <w:r w:rsidR="00D44E51" w:rsidRPr="00D44E51">
                <w:rPr>
                  <w:rStyle w:val="Hyperlink"/>
                </w:rPr>
                <w:t>Progressions For Common Core Standards</w:t>
              </w:r>
            </w:hyperlink>
          </w:p>
          <w:p w:rsidR="00675F09" w:rsidRPr="00F712D5" w:rsidRDefault="00675F09" w:rsidP="00EC7AEC"/>
        </w:tc>
      </w:tr>
      <w:tr w:rsidR="00944B75" w:rsidRPr="00CA636D" w:rsidTr="00944B75">
        <w:tc>
          <w:tcPr>
            <w:tcW w:w="4042" w:type="dxa"/>
          </w:tcPr>
          <w:p w:rsidR="00944B75" w:rsidRPr="00CA636D" w:rsidRDefault="00944B75" w:rsidP="00EC7AEC">
            <w:pPr>
              <w:rPr>
                <w:b/>
              </w:rPr>
            </w:pPr>
            <w:r w:rsidRPr="00CA636D">
              <w:rPr>
                <w:b/>
              </w:rPr>
              <w:t>“I can” Statements</w:t>
            </w:r>
          </w:p>
        </w:tc>
        <w:tc>
          <w:tcPr>
            <w:tcW w:w="2186" w:type="dxa"/>
          </w:tcPr>
          <w:p w:rsidR="00944B75" w:rsidRPr="00CA636D" w:rsidRDefault="00944B75" w:rsidP="00EC7AEC">
            <w:pPr>
              <w:rPr>
                <w:b/>
              </w:rPr>
            </w:pPr>
            <w:r>
              <w:rPr>
                <w:b/>
              </w:rPr>
              <w:t>Engaging Activities</w:t>
            </w:r>
          </w:p>
        </w:tc>
        <w:tc>
          <w:tcPr>
            <w:tcW w:w="2160" w:type="dxa"/>
          </w:tcPr>
          <w:p w:rsidR="00944B75" w:rsidRPr="00CA636D" w:rsidRDefault="00944B75" w:rsidP="00EC7AEC">
            <w:pPr>
              <w:rPr>
                <w:b/>
              </w:rPr>
            </w:pPr>
            <w:r>
              <w:rPr>
                <w:b/>
              </w:rPr>
              <w:t>SMART Resources</w:t>
            </w:r>
          </w:p>
        </w:tc>
        <w:tc>
          <w:tcPr>
            <w:tcW w:w="1432" w:type="dxa"/>
          </w:tcPr>
          <w:p w:rsidR="00944B75" w:rsidRPr="00CA636D" w:rsidRDefault="00944B75" w:rsidP="00EC7AEC">
            <w:pPr>
              <w:rPr>
                <w:b/>
              </w:rPr>
            </w:pPr>
            <w:r>
              <w:rPr>
                <w:b/>
              </w:rPr>
              <w:t>Videos</w:t>
            </w:r>
          </w:p>
        </w:tc>
        <w:tc>
          <w:tcPr>
            <w:tcW w:w="2393" w:type="dxa"/>
          </w:tcPr>
          <w:p w:rsidR="00944B75" w:rsidRPr="00CA636D" w:rsidRDefault="00944B75" w:rsidP="00EC7AEC">
            <w:pPr>
              <w:rPr>
                <w:b/>
              </w:rPr>
            </w:pPr>
            <w:r>
              <w:rPr>
                <w:b/>
              </w:rPr>
              <w:t>Web Based Activities</w:t>
            </w:r>
          </w:p>
        </w:tc>
        <w:tc>
          <w:tcPr>
            <w:tcW w:w="2403" w:type="dxa"/>
          </w:tcPr>
          <w:p w:rsidR="00944B75" w:rsidRPr="00CA636D" w:rsidRDefault="00944B75" w:rsidP="00EC7AEC">
            <w:pPr>
              <w:rPr>
                <w:b/>
              </w:rPr>
            </w:pPr>
            <w:r>
              <w:rPr>
                <w:b/>
              </w:rPr>
              <w:t>Practice/Assessment</w:t>
            </w:r>
          </w:p>
        </w:tc>
      </w:tr>
      <w:tr w:rsidR="00944B75" w:rsidTr="00944B75">
        <w:tc>
          <w:tcPr>
            <w:tcW w:w="4042" w:type="dxa"/>
            <w:vMerge w:val="restart"/>
          </w:tcPr>
          <w:p w:rsidR="00944B75" w:rsidRDefault="00944B75" w:rsidP="00EC7AEC">
            <w:r>
              <w:t>I can use the commutative property to generate equivalent expressions.</w:t>
            </w:r>
          </w:p>
          <w:p w:rsidR="00944B75" w:rsidRDefault="00944B75" w:rsidP="00EC7AEC">
            <w:r>
              <w:t>I can use the associative property to generate equivalent expressions.</w:t>
            </w:r>
          </w:p>
          <w:p w:rsidR="00944B75" w:rsidRDefault="00944B75" w:rsidP="00EC7AEC">
            <w:r>
              <w:t>I can use the distributive property to generate equivalent expressions.</w:t>
            </w:r>
          </w:p>
          <w:p w:rsidR="00944B75" w:rsidRDefault="00944B75" w:rsidP="00EC7AEC">
            <w:r>
              <w:t>I can generate equivalent expressions by combining like terms.</w:t>
            </w:r>
          </w:p>
        </w:tc>
        <w:tc>
          <w:tcPr>
            <w:tcW w:w="2186" w:type="dxa"/>
          </w:tcPr>
          <w:p w:rsidR="00944B75" w:rsidRDefault="0054421D" w:rsidP="00606E4B">
            <w:hyperlink r:id="rId41" w:history="1">
              <w:r w:rsidR="00606E4B" w:rsidRPr="00606E4B">
                <w:rPr>
                  <w:rStyle w:val="Hyperlink"/>
                </w:rPr>
                <w:t>Equivalent Expressions</w:t>
              </w:r>
            </w:hyperlink>
            <w:r w:rsidR="00606E4B">
              <w:t xml:space="preserve"> </w:t>
            </w:r>
            <w:r w:rsidR="00606E4B" w:rsidRPr="00606E4B">
              <w:rPr>
                <w:sz w:val="18"/>
                <w:szCs w:val="18"/>
              </w:rPr>
              <w:t xml:space="preserve"> In this problem we have to transform expressions using the distributive, commutative and associative properties to decide which expressions are equivalent. Common mistakes are addressed, such as not distributing the 2 correctly. </w:t>
            </w:r>
          </w:p>
        </w:tc>
        <w:tc>
          <w:tcPr>
            <w:tcW w:w="2160" w:type="dxa"/>
          </w:tcPr>
          <w:p w:rsidR="00944B75" w:rsidRDefault="0054421D" w:rsidP="00EC7AEC">
            <w:hyperlink r:id="rId42" w:history="1">
              <w:r w:rsidR="00B557D1" w:rsidRPr="00B557D1">
                <w:rPr>
                  <w:rStyle w:val="Hyperlink"/>
                </w:rPr>
                <w:t>Simple Algebra Tiles</w:t>
              </w:r>
            </w:hyperlink>
          </w:p>
        </w:tc>
        <w:tc>
          <w:tcPr>
            <w:tcW w:w="1432" w:type="dxa"/>
          </w:tcPr>
          <w:p w:rsidR="00944B75" w:rsidRDefault="00944B75" w:rsidP="00EC7AEC"/>
        </w:tc>
        <w:tc>
          <w:tcPr>
            <w:tcW w:w="2393" w:type="dxa"/>
          </w:tcPr>
          <w:p w:rsidR="00E106E6" w:rsidRDefault="0054421D" w:rsidP="00190068">
            <w:pPr>
              <w:rPr>
                <w:rStyle w:val="Hyperlink"/>
              </w:rPr>
            </w:pPr>
            <w:hyperlink r:id="rId43" w:anchor="/home" w:history="1">
              <w:r w:rsidR="00FC336D" w:rsidRPr="00185D28">
                <w:rPr>
                  <w:rStyle w:val="Hyperlink"/>
                  <w:rFonts w:cs="Arial"/>
                  <w:bCs/>
                </w:rPr>
                <w:t>SAS Curriculum Pathways</w:t>
              </w:r>
            </w:hyperlink>
            <w:r w:rsidR="00FC336D">
              <w:rPr>
                <w:rFonts w:cs="Arial"/>
                <w:bCs/>
              </w:rPr>
              <w:t>:</w:t>
            </w:r>
            <w:r w:rsidR="00FC336D" w:rsidRPr="00185D28">
              <w:rPr>
                <w:rFonts w:cs="Arial"/>
                <w:b/>
                <w:bCs/>
              </w:rPr>
              <w:t xml:space="preserve"> Evaluating Expressions</w:t>
            </w:r>
            <w:r w:rsidR="00FC336D" w:rsidRPr="00185D28">
              <w:rPr>
                <w:rFonts w:cs="Arial"/>
                <w:bCs/>
              </w:rPr>
              <w:t>, QL #1292  audio/video tutorial</w:t>
            </w:r>
            <w:r w:rsidR="00FC336D">
              <w:rPr>
                <w:rFonts w:cs="Arial"/>
                <w:bCs/>
              </w:rPr>
              <w:t xml:space="preserve"> and lesson guide (CIITS resource)</w:t>
            </w:r>
          </w:p>
          <w:p w:rsidR="00190068" w:rsidRDefault="00190068" w:rsidP="00190068"/>
        </w:tc>
        <w:tc>
          <w:tcPr>
            <w:tcW w:w="2403" w:type="dxa"/>
          </w:tcPr>
          <w:p w:rsidR="00944B75" w:rsidRDefault="0054421D" w:rsidP="00EC7AEC">
            <w:hyperlink r:id="rId44" w:history="1">
              <w:r w:rsidR="00C14B04" w:rsidRPr="00C14B04">
                <w:rPr>
                  <w:rStyle w:val="Hyperlink"/>
                </w:rPr>
                <w:t>Laws of Arithmetic</w:t>
              </w:r>
            </w:hyperlink>
            <w:r w:rsidR="00C14B04">
              <w:t xml:space="preserve"> (Formative Assessment Lesson 6.EE.1-6.EE.4 and 6.G.1-6.G.4)</w:t>
            </w:r>
          </w:p>
        </w:tc>
      </w:tr>
      <w:tr w:rsidR="00185D28" w:rsidTr="00944B75">
        <w:tc>
          <w:tcPr>
            <w:tcW w:w="4042" w:type="dxa"/>
            <w:vMerge/>
          </w:tcPr>
          <w:p w:rsidR="00185D28" w:rsidRDefault="00185D28" w:rsidP="00EC7AEC"/>
        </w:tc>
        <w:tc>
          <w:tcPr>
            <w:tcW w:w="2186" w:type="dxa"/>
          </w:tcPr>
          <w:p w:rsidR="00185D28" w:rsidRDefault="0054421D" w:rsidP="00322040">
            <w:hyperlink r:id="rId45" w:anchor="M3391" w:history="1">
              <w:r w:rsidR="00185D28" w:rsidRPr="00322040">
                <w:rPr>
                  <w:rStyle w:val="Hyperlink"/>
                </w:rPr>
                <w:t>Factoring Expressions Matching Activity</w:t>
              </w:r>
            </w:hyperlink>
          </w:p>
        </w:tc>
        <w:tc>
          <w:tcPr>
            <w:tcW w:w="2160" w:type="dxa"/>
          </w:tcPr>
          <w:p w:rsidR="00185D28" w:rsidRDefault="00185D28" w:rsidP="00EC7AEC"/>
        </w:tc>
        <w:tc>
          <w:tcPr>
            <w:tcW w:w="1432" w:type="dxa"/>
          </w:tcPr>
          <w:p w:rsidR="00185D28" w:rsidRDefault="00185D28" w:rsidP="00EC7AEC"/>
        </w:tc>
        <w:tc>
          <w:tcPr>
            <w:tcW w:w="2393" w:type="dxa"/>
          </w:tcPr>
          <w:p w:rsidR="00FC336D" w:rsidRDefault="0054421D" w:rsidP="00FC336D">
            <w:pPr>
              <w:rPr>
                <w:rStyle w:val="Hyperlink"/>
              </w:rPr>
            </w:pPr>
            <w:hyperlink r:id="rId46" w:history="1">
              <w:r w:rsidR="00FC336D" w:rsidRPr="00CB3CE1">
                <w:rPr>
                  <w:rStyle w:val="Hyperlink"/>
                </w:rPr>
                <w:t>Interactive Algebra Tiles</w:t>
              </w:r>
            </w:hyperlink>
          </w:p>
          <w:p w:rsidR="00185D28" w:rsidRDefault="00185D28" w:rsidP="00FC336D"/>
        </w:tc>
        <w:tc>
          <w:tcPr>
            <w:tcW w:w="2403" w:type="dxa"/>
          </w:tcPr>
          <w:p w:rsidR="00185D28" w:rsidRDefault="00185D28" w:rsidP="00EC7AEC"/>
        </w:tc>
      </w:tr>
      <w:tr w:rsidR="00185D28" w:rsidTr="00944B75">
        <w:tc>
          <w:tcPr>
            <w:tcW w:w="4042" w:type="dxa"/>
            <w:vMerge/>
          </w:tcPr>
          <w:p w:rsidR="00185D28" w:rsidRDefault="00185D28" w:rsidP="00EC7AEC"/>
        </w:tc>
        <w:tc>
          <w:tcPr>
            <w:tcW w:w="2186" w:type="dxa"/>
          </w:tcPr>
          <w:p w:rsidR="00185D28" w:rsidRDefault="0054421D" w:rsidP="00EC7AEC">
            <w:hyperlink r:id="rId47" w:history="1">
              <w:r w:rsidR="001272AC" w:rsidRPr="001272AC">
                <w:rPr>
                  <w:rStyle w:val="Hyperlink"/>
                </w:rPr>
                <w:t>Algebraic Expressions Basketball</w:t>
              </w:r>
            </w:hyperlink>
          </w:p>
        </w:tc>
        <w:tc>
          <w:tcPr>
            <w:tcW w:w="2160" w:type="dxa"/>
          </w:tcPr>
          <w:p w:rsidR="00185D28" w:rsidRDefault="00185D28" w:rsidP="00EC7AEC"/>
        </w:tc>
        <w:tc>
          <w:tcPr>
            <w:tcW w:w="1432" w:type="dxa"/>
          </w:tcPr>
          <w:p w:rsidR="00185D28" w:rsidRDefault="00185D28" w:rsidP="00EC7AEC"/>
        </w:tc>
        <w:tc>
          <w:tcPr>
            <w:tcW w:w="2393" w:type="dxa"/>
          </w:tcPr>
          <w:p w:rsidR="00185D28" w:rsidRDefault="0054421D" w:rsidP="00FC336D">
            <w:hyperlink r:id="rId48" w:history="1">
              <w:r w:rsidR="00FC336D" w:rsidRPr="00190068">
                <w:rPr>
                  <w:rStyle w:val="Hyperlink"/>
                </w:rPr>
                <w:t>Le</w:t>
              </w:r>
              <w:r w:rsidR="00FC336D">
                <w:rPr>
                  <w:rStyle w:val="Hyperlink"/>
                </w:rPr>
                <w:t>arnZillion 6.EE.3</w:t>
              </w:r>
            </w:hyperlink>
          </w:p>
        </w:tc>
        <w:tc>
          <w:tcPr>
            <w:tcW w:w="2403" w:type="dxa"/>
          </w:tcPr>
          <w:p w:rsidR="00185D28" w:rsidRDefault="00185D28" w:rsidP="00EC7AEC"/>
        </w:tc>
      </w:tr>
      <w:tr w:rsidR="00185D28" w:rsidTr="00944B75">
        <w:tc>
          <w:tcPr>
            <w:tcW w:w="4042" w:type="dxa"/>
            <w:vMerge/>
          </w:tcPr>
          <w:p w:rsidR="00185D28" w:rsidRDefault="00185D28" w:rsidP="00EC7AEC"/>
        </w:tc>
        <w:tc>
          <w:tcPr>
            <w:tcW w:w="2186" w:type="dxa"/>
          </w:tcPr>
          <w:p w:rsidR="00185D28" w:rsidRDefault="00185D28" w:rsidP="00EC7AEC"/>
        </w:tc>
        <w:tc>
          <w:tcPr>
            <w:tcW w:w="2160" w:type="dxa"/>
          </w:tcPr>
          <w:p w:rsidR="00185D28" w:rsidRDefault="00185D28" w:rsidP="00EC7AEC"/>
        </w:tc>
        <w:tc>
          <w:tcPr>
            <w:tcW w:w="1432" w:type="dxa"/>
          </w:tcPr>
          <w:p w:rsidR="00185D28" w:rsidRDefault="00185D28" w:rsidP="00EC7AEC"/>
        </w:tc>
        <w:tc>
          <w:tcPr>
            <w:tcW w:w="2393" w:type="dxa"/>
          </w:tcPr>
          <w:p w:rsidR="00185D28" w:rsidRDefault="00185D28" w:rsidP="00FC336D"/>
        </w:tc>
        <w:tc>
          <w:tcPr>
            <w:tcW w:w="2403" w:type="dxa"/>
          </w:tcPr>
          <w:p w:rsidR="00185D28" w:rsidRDefault="00185D28" w:rsidP="00EC7AEC"/>
        </w:tc>
      </w:tr>
    </w:tbl>
    <w:p w:rsidR="00872466" w:rsidRDefault="00872466"/>
    <w:p w:rsidR="00872466" w:rsidRDefault="00872466">
      <w:r>
        <w:br w:type="page"/>
      </w:r>
    </w:p>
    <w:tbl>
      <w:tblPr>
        <w:tblStyle w:val="TableGrid"/>
        <w:tblW w:w="0" w:type="auto"/>
        <w:tblLook w:val="04A0" w:firstRow="1" w:lastRow="0" w:firstColumn="1" w:lastColumn="0" w:noHBand="0" w:noVBand="1"/>
      </w:tblPr>
      <w:tblGrid>
        <w:gridCol w:w="4041"/>
        <w:gridCol w:w="2007"/>
        <w:gridCol w:w="2070"/>
        <w:gridCol w:w="1702"/>
        <w:gridCol w:w="2393"/>
        <w:gridCol w:w="2403"/>
      </w:tblGrid>
      <w:tr w:rsidR="00872466" w:rsidTr="00EC7AEC">
        <w:tc>
          <w:tcPr>
            <w:tcW w:w="14616" w:type="dxa"/>
            <w:gridSpan w:val="6"/>
            <w:shd w:val="clear" w:color="auto" w:fill="D9D9D9" w:themeFill="background1" w:themeFillShade="D9"/>
          </w:tcPr>
          <w:p w:rsidR="00872466" w:rsidRDefault="00872466" w:rsidP="00EC7AEC">
            <w:pPr>
              <w:jc w:val="center"/>
            </w:pPr>
            <w:r>
              <w:lastRenderedPageBreak/>
              <w:t>Domain: Expressions and Equations</w:t>
            </w:r>
          </w:p>
        </w:tc>
      </w:tr>
      <w:tr w:rsidR="00872466" w:rsidTr="00EC7AEC">
        <w:trPr>
          <w:trHeight w:val="660"/>
        </w:trPr>
        <w:tc>
          <w:tcPr>
            <w:tcW w:w="14616" w:type="dxa"/>
            <w:gridSpan w:val="6"/>
          </w:tcPr>
          <w:p w:rsidR="00872466" w:rsidRDefault="00872466" w:rsidP="00EC7AEC">
            <w:pPr>
              <w:spacing w:before="240" w:after="120"/>
              <w:outlineLvl w:val="4"/>
              <w:rPr>
                <w:rStyle w:val="Emphasis"/>
                <w:rFonts w:cs="Arial"/>
                <w:b/>
                <w:color w:val="000000"/>
              </w:rPr>
            </w:pPr>
            <w:r>
              <w:rPr>
                <w:b/>
              </w:rPr>
              <w:t xml:space="preserve">Standard: 6.EE.4  </w:t>
            </w:r>
            <w:r w:rsidRPr="00872466">
              <w:rPr>
                <w:rStyle w:val="standardtext"/>
                <w:rFonts w:cs="Arial"/>
                <w:b/>
                <w:color w:val="000000"/>
                <w:specVanish w:val="0"/>
              </w:rPr>
              <w:t>Identify when two expressions are equivalent (i.</w:t>
            </w:r>
            <w:r w:rsidRPr="00872466">
              <w:rPr>
                <w:rStyle w:val="Emphasis"/>
                <w:rFonts w:cs="Arial"/>
                <w:b/>
                <w:color w:val="000000"/>
              </w:rPr>
              <w:t>e</w:t>
            </w:r>
            <w:r w:rsidRPr="00872466">
              <w:rPr>
                <w:rStyle w:val="standardtext"/>
                <w:rFonts w:cs="Arial"/>
                <w:b/>
                <w:color w:val="000000"/>
                <w:specVanish w:val="0"/>
              </w:rPr>
              <w:t xml:space="preserve">., when the two expressions name the same number regardless of which value is substituted into them). </w:t>
            </w:r>
            <w:r w:rsidRPr="00872466">
              <w:rPr>
                <w:rStyle w:val="Emphasis"/>
                <w:rFonts w:cs="Arial"/>
                <w:b/>
                <w:color w:val="000000"/>
              </w:rPr>
              <w:t>For example, the expressions y + y + y and 3y are equivalent because they name the same number regardless of which number y stands for.</w:t>
            </w:r>
          </w:p>
          <w:p w:rsidR="00872466" w:rsidRDefault="00872466" w:rsidP="00EC7AEC"/>
        </w:tc>
      </w:tr>
      <w:tr w:rsidR="00872466" w:rsidRPr="00F712D5" w:rsidTr="00EC7AEC">
        <w:trPr>
          <w:trHeight w:val="660"/>
        </w:trPr>
        <w:tc>
          <w:tcPr>
            <w:tcW w:w="14616" w:type="dxa"/>
            <w:gridSpan w:val="6"/>
          </w:tcPr>
          <w:p w:rsidR="00872466" w:rsidRDefault="00872466" w:rsidP="00EC7AEC">
            <w:r>
              <w:t>General Resources</w:t>
            </w:r>
          </w:p>
          <w:p w:rsidR="002511B0" w:rsidRDefault="002511B0" w:rsidP="00EC7AEC"/>
          <w:p w:rsidR="002511B0" w:rsidRPr="002511B0" w:rsidRDefault="0054421D" w:rsidP="002511B0">
            <w:hyperlink r:id="rId49" w:history="1">
              <w:r w:rsidR="002511B0" w:rsidRPr="002511B0">
                <w:rPr>
                  <w:rStyle w:val="Hyperlink"/>
                </w:rPr>
                <w:t>Equivalent Expressions Strategy Mat</w:t>
              </w:r>
            </w:hyperlink>
          </w:p>
          <w:p w:rsidR="002D072A" w:rsidRPr="008C69E1" w:rsidRDefault="0054421D" w:rsidP="002D072A">
            <w:pPr>
              <w:autoSpaceDE w:val="0"/>
              <w:autoSpaceDN w:val="0"/>
              <w:adjustRightInd w:val="0"/>
            </w:pPr>
            <w:hyperlink r:id="rId50" w:history="1">
              <w:r w:rsidR="002D072A" w:rsidRPr="008C69E1">
                <w:rPr>
                  <w:rStyle w:val="Hyperlink"/>
                </w:rPr>
                <w:t>NYC Dept Ed Unit: Grocery Shopping and the Quilt of a Math Teacher</w:t>
              </w:r>
            </w:hyperlink>
          </w:p>
          <w:p w:rsidR="002D072A" w:rsidRPr="008C69E1" w:rsidRDefault="0054421D" w:rsidP="002D072A">
            <w:pPr>
              <w:autoSpaceDE w:val="0"/>
              <w:autoSpaceDN w:val="0"/>
              <w:adjustRightInd w:val="0"/>
            </w:pPr>
            <w:hyperlink r:id="rId51" w:history="1">
              <w:r w:rsidR="002D072A" w:rsidRPr="002D072A">
                <w:rPr>
                  <w:rStyle w:val="Hyperlink"/>
                </w:rPr>
                <w:t>NYC Dept Ed Unit: Elk Street</w:t>
              </w:r>
            </w:hyperlink>
          </w:p>
          <w:p w:rsidR="002111A9" w:rsidRDefault="0054421D" w:rsidP="002111A9">
            <w:hyperlink r:id="rId52" w:history="1">
              <w:r w:rsidR="002111A9" w:rsidRPr="00BD38F3">
                <w:rPr>
                  <w:rStyle w:val="Hyperlink"/>
                </w:rPr>
                <w:t>ShareMyLesson</w:t>
              </w:r>
            </w:hyperlink>
          </w:p>
          <w:p w:rsidR="00B72F14" w:rsidRDefault="0054421D" w:rsidP="00B72F14">
            <w:hyperlink r:id="rId53" w:anchor="page=7" w:history="1">
              <w:r w:rsidR="00B72F14" w:rsidRPr="00167D69">
                <w:rPr>
                  <w:rStyle w:val="Hyperlink"/>
                </w:rPr>
                <w:t>Literature Links to 6</w:t>
              </w:r>
              <w:r w:rsidR="00B72F14" w:rsidRPr="00167D69">
                <w:rPr>
                  <w:rStyle w:val="Hyperlink"/>
                  <w:vertAlign w:val="superscript"/>
                </w:rPr>
                <w:t>th</w:t>
              </w:r>
              <w:r w:rsidR="00B72F14" w:rsidRPr="00167D69">
                <w:rPr>
                  <w:rStyle w:val="Hyperlink"/>
                </w:rPr>
                <w:t xml:space="preserve"> Grade Math </w:t>
              </w:r>
            </w:hyperlink>
            <w:r w:rsidR="00B72F14">
              <w:t>(Granite School District)</w:t>
            </w:r>
          </w:p>
          <w:p w:rsidR="00D44E51" w:rsidRPr="00802F4E" w:rsidRDefault="0054421D" w:rsidP="00D44E51">
            <w:hyperlink r:id="rId54" w:anchor="page=2" w:history="1">
              <w:r w:rsidR="00D44E51" w:rsidRPr="00D44E51">
                <w:rPr>
                  <w:rStyle w:val="Hyperlink"/>
                </w:rPr>
                <w:t>Progressions For Common Core Standards</w:t>
              </w:r>
            </w:hyperlink>
          </w:p>
          <w:p w:rsidR="002511B0" w:rsidRPr="00F712D5" w:rsidRDefault="002511B0" w:rsidP="00EC7AEC"/>
        </w:tc>
      </w:tr>
      <w:tr w:rsidR="00944B75" w:rsidRPr="00CA636D" w:rsidTr="00944B75">
        <w:tc>
          <w:tcPr>
            <w:tcW w:w="4041" w:type="dxa"/>
          </w:tcPr>
          <w:p w:rsidR="00944B75" w:rsidRPr="00CA636D" w:rsidRDefault="00944B75" w:rsidP="00EC7AEC">
            <w:pPr>
              <w:rPr>
                <w:b/>
              </w:rPr>
            </w:pPr>
            <w:r w:rsidRPr="00CA636D">
              <w:rPr>
                <w:b/>
              </w:rPr>
              <w:t>“I can” Statements</w:t>
            </w:r>
          </w:p>
        </w:tc>
        <w:tc>
          <w:tcPr>
            <w:tcW w:w="2007" w:type="dxa"/>
          </w:tcPr>
          <w:p w:rsidR="00944B75" w:rsidRPr="00CA636D" w:rsidRDefault="00944B75" w:rsidP="00EC7AEC">
            <w:pPr>
              <w:rPr>
                <w:b/>
              </w:rPr>
            </w:pPr>
            <w:r>
              <w:rPr>
                <w:b/>
              </w:rPr>
              <w:t>Engaging Activities</w:t>
            </w:r>
          </w:p>
        </w:tc>
        <w:tc>
          <w:tcPr>
            <w:tcW w:w="2070" w:type="dxa"/>
          </w:tcPr>
          <w:p w:rsidR="00944B75" w:rsidRPr="00CA636D" w:rsidRDefault="00944B75" w:rsidP="00EC7AEC">
            <w:pPr>
              <w:rPr>
                <w:b/>
              </w:rPr>
            </w:pPr>
            <w:r>
              <w:rPr>
                <w:b/>
              </w:rPr>
              <w:t>SMART Resources</w:t>
            </w:r>
          </w:p>
        </w:tc>
        <w:tc>
          <w:tcPr>
            <w:tcW w:w="1702" w:type="dxa"/>
          </w:tcPr>
          <w:p w:rsidR="00944B75" w:rsidRPr="00CA636D" w:rsidRDefault="00944B75" w:rsidP="00EC7AEC">
            <w:pPr>
              <w:rPr>
                <w:b/>
              </w:rPr>
            </w:pPr>
            <w:r>
              <w:rPr>
                <w:b/>
              </w:rPr>
              <w:t>Videos</w:t>
            </w:r>
          </w:p>
        </w:tc>
        <w:tc>
          <w:tcPr>
            <w:tcW w:w="2393" w:type="dxa"/>
          </w:tcPr>
          <w:p w:rsidR="00944B75" w:rsidRPr="00CA636D" w:rsidRDefault="00944B75" w:rsidP="00EC7AEC">
            <w:pPr>
              <w:rPr>
                <w:b/>
              </w:rPr>
            </w:pPr>
            <w:r>
              <w:rPr>
                <w:b/>
              </w:rPr>
              <w:t>Web Based Activities</w:t>
            </w:r>
          </w:p>
        </w:tc>
        <w:tc>
          <w:tcPr>
            <w:tcW w:w="2403" w:type="dxa"/>
          </w:tcPr>
          <w:p w:rsidR="00944B75" w:rsidRPr="00CA636D" w:rsidRDefault="00944B75" w:rsidP="00EC7AEC">
            <w:pPr>
              <w:rPr>
                <w:b/>
              </w:rPr>
            </w:pPr>
            <w:r>
              <w:rPr>
                <w:b/>
              </w:rPr>
              <w:t>Practice/Assessment</w:t>
            </w:r>
          </w:p>
        </w:tc>
      </w:tr>
      <w:tr w:rsidR="00EE5404" w:rsidTr="00944B75">
        <w:tc>
          <w:tcPr>
            <w:tcW w:w="4041" w:type="dxa"/>
            <w:vMerge w:val="restart"/>
          </w:tcPr>
          <w:p w:rsidR="00EE5404" w:rsidRDefault="00EE5404" w:rsidP="00872466">
            <w:r>
              <w:t>I can identify when two expressions are equivalent.</w:t>
            </w:r>
          </w:p>
          <w:p w:rsidR="00EE5404" w:rsidRDefault="00EE5404" w:rsidP="00872466">
            <w:r>
              <w:t>I can use substitution to verify when two expressions are equivalent.</w:t>
            </w:r>
          </w:p>
        </w:tc>
        <w:tc>
          <w:tcPr>
            <w:tcW w:w="2007" w:type="dxa"/>
          </w:tcPr>
          <w:p w:rsidR="00EE5404" w:rsidRDefault="0054421D" w:rsidP="00EC7AEC">
            <w:hyperlink r:id="rId55" w:history="1">
              <w:r w:rsidR="00EE5404" w:rsidRPr="00606E4B">
                <w:rPr>
                  <w:rStyle w:val="Hyperlink"/>
                </w:rPr>
                <w:t xml:space="preserve">Distance to School </w:t>
              </w:r>
            </w:hyperlink>
            <w:r w:rsidR="00EE5404">
              <w:t xml:space="preserve"> </w:t>
            </w:r>
            <w:r w:rsidR="00EE5404" w:rsidRPr="00606E4B">
              <w:rPr>
                <w:sz w:val="18"/>
                <w:szCs w:val="18"/>
              </w:rPr>
              <w:t>This task asks students to find equivalent expressions by visualizing a familiar activity involving distance. The given solution shows some possible equivalent expressions, but there are many variations possible</w:t>
            </w:r>
          </w:p>
        </w:tc>
        <w:tc>
          <w:tcPr>
            <w:tcW w:w="2070" w:type="dxa"/>
          </w:tcPr>
          <w:p w:rsidR="00EE5404" w:rsidRDefault="0054421D" w:rsidP="00EC7AEC">
            <w:hyperlink r:id="rId56" w:history="1">
              <w:r w:rsidR="00EE5404" w:rsidRPr="00B557D1">
                <w:rPr>
                  <w:rStyle w:val="Hyperlink"/>
                </w:rPr>
                <w:t>Simple Algebra Tiles</w:t>
              </w:r>
            </w:hyperlink>
          </w:p>
        </w:tc>
        <w:tc>
          <w:tcPr>
            <w:tcW w:w="1702" w:type="dxa"/>
          </w:tcPr>
          <w:p w:rsidR="00EE5404" w:rsidRDefault="00EE5404" w:rsidP="00EC7AEC"/>
        </w:tc>
        <w:tc>
          <w:tcPr>
            <w:tcW w:w="2393" w:type="dxa"/>
          </w:tcPr>
          <w:p w:rsidR="00EE5404" w:rsidRDefault="0054421D" w:rsidP="00EC7AEC">
            <w:hyperlink r:id="rId57" w:history="1">
              <w:r w:rsidR="00EE5404" w:rsidRPr="00E106E6">
                <w:rPr>
                  <w:rStyle w:val="Hyperlink"/>
                </w:rPr>
                <w:t>LearnZillion 6.EE.4</w:t>
              </w:r>
            </w:hyperlink>
          </w:p>
        </w:tc>
        <w:tc>
          <w:tcPr>
            <w:tcW w:w="2403" w:type="dxa"/>
          </w:tcPr>
          <w:p w:rsidR="00EE5404" w:rsidRDefault="0054421D" w:rsidP="00EC7AEC">
            <w:hyperlink r:id="rId58" w:history="1">
              <w:r w:rsidR="00EE5404" w:rsidRPr="00C14B04">
                <w:rPr>
                  <w:rStyle w:val="Hyperlink"/>
                </w:rPr>
                <w:t>Laws of Arithmetic</w:t>
              </w:r>
            </w:hyperlink>
            <w:r w:rsidR="00EE5404">
              <w:t xml:space="preserve"> (Formative Assessment Lesson 6.EE.1-6.EE.4 and 6.G.1-6.G.4)</w:t>
            </w:r>
          </w:p>
        </w:tc>
      </w:tr>
      <w:tr w:rsidR="00EE5404" w:rsidTr="00944B75">
        <w:tc>
          <w:tcPr>
            <w:tcW w:w="4041" w:type="dxa"/>
            <w:vMerge/>
          </w:tcPr>
          <w:p w:rsidR="00EE5404" w:rsidRDefault="00EE5404" w:rsidP="00872466"/>
        </w:tc>
        <w:tc>
          <w:tcPr>
            <w:tcW w:w="2007" w:type="dxa"/>
          </w:tcPr>
          <w:p w:rsidR="00EE5404" w:rsidRDefault="0054421D" w:rsidP="00EC7AEC">
            <w:hyperlink r:id="rId59" w:history="1">
              <w:r w:rsidR="00EE5404" w:rsidRPr="002F009E">
                <w:rPr>
                  <w:rStyle w:val="Hyperlink"/>
                </w:rPr>
                <w:t>Triangular Tables</w:t>
              </w:r>
            </w:hyperlink>
            <w:r w:rsidR="00EE5404">
              <w:t xml:space="preserve">  </w:t>
            </w:r>
            <w:r w:rsidR="00EE5404" w:rsidRPr="002F009E">
              <w:rPr>
                <w:rFonts w:cs="Tahoma"/>
                <w:color w:val="000000"/>
                <w:sz w:val="18"/>
                <w:szCs w:val="18"/>
              </w:rPr>
              <w:t>This task provides a good opportunity for group work and class discussions where students generate and compare equivalent expressions.</w:t>
            </w:r>
          </w:p>
        </w:tc>
        <w:tc>
          <w:tcPr>
            <w:tcW w:w="2070" w:type="dxa"/>
          </w:tcPr>
          <w:p w:rsidR="00EE5404" w:rsidRDefault="00EE5404" w:rsidP="00EC7AEC"/>
        </w:tc>
        <w:tc>
          <w:tcPr>
            <w:tcW w:w="1702" w:type="dxa"/>
          </w:tcPr>
          <w:p w:rsidR="00EE5404" w:rsidRDefault="00EE5404" w:rsidP="00EC7AEC"/>
        </w:tc>
        <w:tc>
          <w:tcPr>
            <w:tcW w:w="2393" w:type="dxa"/>
          </w:tcPr>
          <w:p w:rsidR="00EE5404" w:rsidRDefault="00EE5404" w:rsidP="00EC7AEC"/>
        </w:tc>
        <w:tc>
          <w:tcPr>
            <w:tcW w:w="2403" w:type="dxa"/>
          </w:tcPr>
          <w:p w:rsidR="00EE5404" w:rsidRDefault="00EE5404" w:rsidP="00EC7AEC"/>
        </w:tc>
      </w:tr>
      <w:tr w:rsidR="00EE5404" w:rsidTr="00944B75">
        <w:tc>
          <w:tcPr>
            <w:tcW w:w="4041" w:type="dxa"/>
            <w:vMerge/>
          </w:tcPr>
          <w:p w:rsidR="00EE5404" w:rsidRDefault="00EE5404" w:rsidP="00872466"/>
        </w:tc>
        <w:tc>
          <w:tcPr>
            <w:tcW w:w="2007" w:type="dxa"/>
          </w:tcPr>
          <w:p w:rsidR="00EE5404" w:rsidRDefault="0054421D" w:rsidP="00EC7AEC">
            <w:hyperlink r:id="rId60" w:history="1">
              <w:r w:rsidR="00EE5404" w:rsidRPr="00EE5404">
                <w:rPr>
                  <w:rStyle w:val="Hyperlink"/>
                </w:rPr>
                <w:t>Equivalent Expressions</w:t>
              </w:r>
            </w:hyperlink>
          </w:p>
        </w:tc>
        <w:tc>
          <w:tcPr>
            <w:tcW w:w="2070" w:type="dxa"/>
          </w:tcPr>
          <w:p w:rsidR="00EE5404" w:rsidRDefault="00EE5404" w:rsidP="00EC7AEC"/>
        </w:tc>
        <w:tc>
          <w:tcPr>
            <w:tcW w:w="1702" w:type="dxa"/>
          </w:tcPr>
          <w:p w:rsidR="00EE5404" w:rsidRDefault="00EE5404" w:rsidP="00EC7AEC"/>
        </w:tc>
        <w:tc>
          <w:tcPr>
            <w:tcW w:w="2393" w:type="dxa"/>
          </w:tcPr>
          <w:p w:rsidR="00EE5404" w:rsidRDefault="00EE5404" w:rsidP="00EC7AEC"/>
        </w:tc>
        <w:tc>
          <w:tcPr>
            <w:tcW w:w="2403" w:type="dxa"/>
          </w:tcPr>
          <w:p w:rsidR="00EE5404" w:rsidRDefault="00EE5404" w:rsidP="00EC7AEC"/>
        </w:tc>
      </w:tr>
      <w:tr w:rsidR="00EE5404" w:rsidTr="00944B75">
        <w:tc>
          <w:tcPr>
            <w:tcW w:w="4041" w:type="dxa"/>
            <w:vMerge/>
          </w:tcPr>
          <w:p w:rsidR="00EE5404" w:rsidRDefault="00EE5404" w:rsidP="00872466"/>
        </w:tc>
        <w:tc>
          <w:tcPr>
            <w:tcW w:w="2007" w:type="dxa"/>
          </w:tcPr>
          <w:p w:rsidR="00EE5404" w:rsidRDefault="00EE5404" w:rsidP="00EC7AEC"/>
        </w:tc>
        <w:tc>
          <w:tcPr>
            <w:tcW w:w="2070" w:type="dxa"/>
          </w:tcPr>
          <w:p w:rsidR="00EE5404" w:rsidRDefault="00EE5404" w:rsidP="00EC7AEC"/>
        </w:tc>
        <w:tc>
          <w:tcPr>
            <w:tcW w:w="1702" w:type="dxa"/>
          </w:tcPr>
          <w:p w:rsidR="00EE5404" w:rsidRDefault="00EE5404" w:rsidP="00EC7AEC"/>
        </w:tc>
        <w:tc>
          <w:tcPr>
            <w:tcW w:w="2393" w:type="dxa"/>
          </w:tcPr>
          <w:p w:rsidR="00EE5404" w:rsidRDefault="00EE5404" w:rsidP="00EC7AEC"/>
        </w:tc>
        <w:tc>
          <w:tcPr>
            <w:tcW w:w="2403" w:type="dxa"/>
          </w:tcPr>
          <w:p w:rsidR="00EE5404" w:rsidRDefault="00EE5404" w:rsidP="00EC7AEC"/>
        </w:tc>
      </w:tr>
    </w:tbl>
    <w:p w:rsidR="00872466" w:rsidRDefault="00872466"/>
    <w:p w:rsidR="00872466" w:rsidRDefault="00872466">
      <w:r>
        <w:br w:type="page"/>
      </w:r>
    </w:p>
    <w:tbl>
      <w:tblPr>
        <w:tblStyle w:val="TableGrid"/>
        <w:tblW w:w="0" w:type="auto"/>
        <w:tblLook w:val="04A0" w:firstRow="1" w:lastRow="0" w:firstColumn="1" w:lastColumn="0" w:noHBand="0" w:noVBand="1"/>
      </w:tblPr>
      <w:tblGrid>
        <w:gridCol w:w="4041"/>
        <w:gridCol w:w="2244"/>
        <w:gridCol w:w="2193"/>
        <w:gridCol w:w="1342"/>
        <w:gridCol w:w="2393"/>
        <w:gridCol w:w="2403"/>
      </w:tblGrid>
      <w:tr w:rsidR="00872466" w:rsidTr="00EC7AEC">
        <w:tc>
          <w:tcPr>
            <w:tcW w:w="14616" w:type="dxa"/>
            <w:gridSpan w:val="6"/>
            <w:shd w:val="clear" w:color="auto" w:fill="D9D9D9" w:themeFill="background1" w:themeFillShade="D9"/>
          </w:tcPr>
          <w:p w:rsidR="00872466" w:rsidRDefault="00872466" w:rsidP="00EC7AEC">
            <w:pPr>
              <w:jc w:val="center"/>
            </w:pPr>
            <w:r>
              <w:lastRenderedPageBreak/>
              <w:t>Domain: Expressions and Equations</w:t>
            </w:r>
          </w:p>
        </w:tc>
      </w:tr>
      <w:tr w:rsidR="00872466" w:rsidTr="00EC7AEC">
        <w:trPr>
          <w:trHeight w:val="660"/>
        </w:trPr>
        <w:tc>
          <w:tcPr>
            <w:tcW w:w="14616" w:type="dxa"/>
            <w:gridSpan w:val="6"/>
          </w:tcPr>
          <w:p w:rsidR="00872466" w:rsidRPr="00547C8B" w:rsidRDefault="00872466" w:rsidP="00EC7AEC">
            <w:pPr>
              <w:spacing w:before="240" w:after="120"/>
              <w:outlineLvl w:val="4"/>
              <w:rPr>
                <w:rFonts w:ascii="Arial" w:eastAsia="Times New Roman" w:hAnsi="Arial" w:cs="Arial"/>
                <w:b/>
                <w:sz w:val="20"/>
                <w:szCs w:val="20"/>
              </w:rPr>
            </w:pPr>
            <w:r>
              <w:rPr>
                <w:b/>
              </w:rPr>
              <w:t xml:space="preserve">Standard: 6.EE.5  </w:t>
            </w:r>
            <w:r w:rsidRPr="00872466">
              <w:rPr>
                <w:rStyle w:val="standardtext"/>
                <w:rFonts w:cs="Arial"/>
                <w:b/>
                <w:color w:val="000000"/>
                <w:specVanish w:val="0"/>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872466" w:rsidRDefault="00872466" w:rsidP="00EC7AEC"/>
        </w:tc>
      </w:tr>
      <w:tr w:rsidR="00872466" w:rsidRPr="00F712D5" w:rsidTr="00EC7AEC">
        <w:trPr>
          <w:trHeight w:val="660"/>
        </w:trPr>
        <w:tc>
          <w:tcPr>
            <w:tcW w:w="14616" w:type="dxa"/>
            <w:gridSpan w:val="6"/>
          </w:tcPr>
          <w:p w:rsidR="00872466" w:rsidRDefault="00872466" w:rsidP="00EC7AEC">
            <w:r>
              <w:t>General Resources</w:t>
            </w:r>
          </w:p>
          <w:p w:rsidR="00B557D1" w:rsidRDefault="0054421D" w:rsidP="00B557D1">
            <w:hyperlink r:id="rId61" w:history="1">
              <w:r w:rsidR="00B557D1" w:rsidRPr="00EE256F">
                <w:rPr>
                  <w:rStyle w:val="Hyperlink"/>
                </w:rPr>
                <w:t>Equation Buster</w:t>
              </w:r>
            </w:hyperlink>
            <w:r w:rsidR="00B557D1">
              <w:t xml:space="preserve">:  understand equation manipulation(+ - x / each side) </w:t>
            </w:r>
          </w:p>
          <w:p w:rsidR="002D072A" w:rsidRPr="008C69E1" w:rsidRDefault="0054421D" w:rsidP="002D072A">
            <w:pPr>
              <w:autoSpaceDE w:val="0"/>
              <w:autoSpaceDN w:val="0"/>
              <w:adjustRightInd w:val="0"/>
            </w:pPr>
            <w:hyperlink r:id="rId62" w:history="1">
              <w:r w:rsidR="002D072A" w:rsidRPr="002D072A">
                <w:rPr>
                  <w:rStyle w:val="Hyperlink"/>
                </w:rPr>
                <w:t>NYC Dept Ed Unit: Dance &amp; Text</w:t>
              </w:r>
            </w:hyperlink>
          </w:p>
          <w:p w:rsidR="002511B0" w:rsidRDefault="0054421D" w:rsidP="00EC7AEC">
            <w:hyperlink r:id="rId63" w:history="1">
              <w:r w:rsidR="002511B0" w:rsidRPr="002511B0">
                <w:rPr>
                  <w:rStyle w:val="Hyperlink"/>
                </w:rPr>
                <w:t>Solving Equations and Inequalities Strategy Mat</w:t>
              </w:r>
            </w:hyperlink>
          </w:p>
          <w:p w:rsidR="002111A9" w:rsidRDefault="0054421D" w:rsidP="002111A9">
            <w:hyperlink r:id="rId64" w:history="1">
              <w:r w:rsidR="002111A9" w:rsidRPr="00BD38F3">
                <w:rPr>
                  <w:rStyle w:val="Hyperlink"/>
                </w:rPr>
                <w:t>ShareMyLesson</w:t>
              </w:r>
            </w:hyperlink>
          </w:p>
          <w:p w:rsidR="00B72F14" w:rsidRDefault="0054421D" w:rsidP="00B72F14">
            <w:hyperlink r:id="rId65" w:anchor="page=7" w:history="1">
              <w:r w:rsidR="00B72F14" w:rsidRPr="00167D69">
                <w:rPr>
                  <w:rStyle w:val="Hyperlink"/>
                </w:rPr>
                <w:t>Literature Links to 6</w:t>
              </w:r>
              <w:r w:rsidR="00B72F14" w:rsidRPr="00167D69">
                <w:rPr>
                  <w:rStyle w:val="Hyperlink"/>
                  <w:vertAlign w:val="superscript"/>
                </w:rPr>
                <w:t>th</w:t>
              </w:r>
              <w:r w:rsidR="00B72F14" w:rsidRPr="00167D69">
                <w:rPr>
                  <w:rStyle w:val="Hyperlink"/>
                </w:rPr>
                <w:t xml:space="preserve"> Grade Math </w:t>
              </w:r>
            </w:hyperlink>
            <w:r w:rsidR="00B72F14">
              <w:t>(Granite School District)</w:t>
            </w:r>
          </w:p>
          <w:p w:rsidR="00D44E51" w:rsidRPr="00802F4E" w:rsidRDefault="0054421D" w:rsidP="00D44E51">
            <w:hyperlink r:id="rId66" w:anchor="page=2" w:history="1">
              <w:r w:rsidR="00D44E51" w:rsidRPr="00D44E51">
                <w:rPr>
                  <w:rStyle w:val="Hyperlink"/>
                </w:rPr>
                <w:t>Progressions For Common Core Standards</w:t>
              </w:r>
            </w:hyperlink>
          </w:p>
          <w:p w:rsidR="002511B0" w:rsidRPr="00F712D5" w:rsidRDefault="002511B0" w:rsidP="00EC7AEC"/>
        </w:tc>
      </w:tr>
      <w:tr w:rsidR="00944B75" w:rsidRPr="00CA636D" w:rsidTr="00944B75">
        <w:tc>
          <w:tcPr>
            <w:tcW w:w="4041" w:type="dxa"/>
          </w:tcPr>
          <w:p w:rsidR="00944B75" w:rsidRPr="00CA636D" w:rsidRDefault="00944B75" w:rsidP="00EC7AEC">
            <w:pPr>
              <w:rPr>
                <w:b/>
              </w:rPr>
            </w:pPr>
            <w:r w:rsidRPr="00CA636D">
              <w:rPr>
                <w:b/>
              </w:rPr>
              <w:t>“I can” Statements</w:t>
            </w:r>
          </w:p>
        </w:tc>
        <w:tc>
          <w:tcPr>
            <w:tcW w:w="2244" w:type="dxa"/>
          </w:tcPr>
          <w:p w:rsidR="00944B75" w:rsidRPr="00CA636D" w:rsidRDefault="00944B75" w:rsidP="00EC7AEC">
            <w:pPr>
              <w:rPr>
                <w:b/>
              </w:rPr>
            </w:pPr>
            <w:r>
              <w:rPr>
                <w:b/>
              </w:rPr>
              <w:t>Engaging Activities</w:t>
            </w:r>
          </w:p>
        </w:tc>
        <w:tc>
          <w:tcPr>
            <w:tcW w:w="2193" w:type="dxa"/>
          </w:tcPr>
          <w:p w:rsidR="00944B75" w:rsidRPr="00CA636D" w:rsidRDefault="00944B75" w:rsidP="00EC7AEC">
            <w:pPr>
              <w:rPr>
                <w:b/>
              </w:rPr>
            </w:pPr>
            <w:r>
              <w:rPr>
                <w:b/>
              </w:rPr>
              <w:t>SMART Resources</w:t>
            </w:r>
          </w:p>
        </w:tc>
        <w:tc>
          <w:tcPr>
            <w:tcW w:w="1342" w:type="dxa"/>
          </w:tcPr>
          <w:p w:rsidR="00944B75" w:rsidRPr="00CA636D" w:rsidRDefault="00944B75" w:rsidP="00EC7AEC">
            <w:pPr>
              <w:rPr>
                <w:b/>
              </w:rPr>
            </w:pPr>
            <w:r>
              <w:rPr>
                <w:b/>
              </w:rPr>
              <w:t>Videos</w:t>
            </w:r>
          </w:p>
        </w:tc>
        <w:tc>
          <w:tcPr>
            <w:tcW w:w="2393" w:type="dxa"/>
          </w:tcPr>
          <w:p w:rsidR="00944B75" w:rsidRPr="00CA636D" w:rsidRDefault="00944B75" w:rsidP="00EC7AEC">
            <w:pPr>
              <w:rPr>
                <w:b/>
              </w:rPr>
            </w:pPr>
            <w:r>
              <w:rPr>
                <w:b/>
              </w:rPr>
              <w:t>Web Based Activities</w:t>
            </w:r>
          </w:p>
        </w:tc>
        <w:tc>
          <w:tcPr>
            <w:tcW w:w="2403" w:type="dxa"/>
          </w:tcPr>
          <w:p w:rsidR="00944B75" w:rsidRPr="00CA636D" w:rsidRDefault="00944B75" w:rsidP="00EC7AEC">
            <w:pPr>
              <w:rPr>
                <w:b/>
              </w:rPr>
            </w:pPr>
            <w:r>
              <w:rPr>
                <w:b/>
              </w:rPr>
              <w:t>Practice/Assessment</w:t>
            </w:r>
          </w:p>
        </w:tc>
      </w:tr>
      <w:tr w:rsidR="00FC336D" w:rsidTr="00944B75">
        <w:tc>
          <w:tcPr>
            <w:tcW w:w="4041" w:type="dxa"/>
            <w:vMerge w:val="restart"/>
          </w:tcPr>
          <w:p w:rsidR="00FC336D" w:rsidRDefault="00FC336D" w:rsidP="00872466">
            <w:r>
              <w:t>I can use substitution to identify the solution for an equation from a specified set.</w:t>
            </w:r>
          </w:p>
          <w:p w:rsidR="00FC336D" w:rsidRDefault="00FC336D" w:rsidP="00872466">
            <w:r>
              <w:t>I can use substitution to identify the solutions for an inequality from a specified set.</w:t>
            </w:r>
          </w:p>
          <w:p w:rsidR="00FC336D" w:rsidRDefault="00FC336D" w:rsidP="00872466">
            <w:r>
              <w:t>I can prove that a solution is a value that makes an equation or inequality true.</w:t>
            </w:r>
          </w:p>
        </w:tc>
        <w:tc>
          <w:tcPr>
            <w:tcW w:w="2244" w:type="dxa"/>
          </w:tcPr>
          <w:p w:rsidR="00FC336D" w:rsidRDefault="0054421D" w:rsidP="004071C3">
            <w:hyperlink r:id="rId67" w:history="1">
              <w:r w:rsidR="00FC336D" w:rsidRPr="002F009E">
                <w:rPr>
                  <w:rStyle w:val="Hyperlink"/>
                </w:rPr>
                <w:t>Log Ride</w:t>
              </w:r>
            </w:hyperlink>
            <w:r w:rsidR="00FC336D">
              <w:t xml:space="preserve">  </w:t>
            </w:r>
            <w:r w:rsidR="00FC336D" w:rsidRPr="002F009E">
              <w:rPr>
                <w:sz w:val="18"/>
                <w:szCs w:val="18"/>
              </w:rPr>
              <w:t>In this instructional task students are given two inequalities, one as a formula and one in words, and a set of possible solutions. They have to decide which of the given numbers actually solve the inequalities</w:t>
            </w:r>
            <w:r w:rsidR="00FC336D">
              <w:t>.</w:t>
            </w:r>
          </w:p>
        </w:tc>
        <w:tc>
          <w:tcPr>
            <w:tcW w:w="2193" w:type="dxa"/>
          </w:tcPr>
          <w:p w:rsidR="00FC336D" w:rsidRDefault="0054421D" w:rsidP="00EC7AEC">
            <w:hyperlink r:id="rId68" w:history="1">
              <w:r w:rsidR="00FC336D" w:rsidRPr="00B557D1">
                <w:rPr>
                  <w:rStyle w:val="Hyperlink"/>
                </w:rPr>
                <w:t>Simple Algebra Tiles</w:t>
              </w:r>
            </w:hyperlink>
          </w:p>
        </w:tc>
        <w:tc>
          <w:tcPr>
            <w:tcW w:w="1342" w:type="dxa"/>
          </w:tcPr>
          <w:p w:rsidR="00FC336D" w:rsidRDefault="00FC336D" w:rsidP="00EC7AEC"/>
        </w:tc>
        <w:tc>
          <w:tcPr>
            <w:tcW w:w="2393" w:type="dxa"/>
          </w:tcPr>
          <w:p w:rsidR="00FC336D" w:rsidRDefault="0054421D" w:rsidP="00FC336D">
            <w:hyperlink r:id="rId69" w:anchor="/home" w:history="1">
              <w:r w:rsidR="00FC336D" w:rsidRPr="00185D28">
                <w:rPr>
                  <w:rStyle w:val="Hyperlink"/>
                  <w:rFonts w:cs="Arial"/>
                  <w:bCs/>
                </w:rPr>
                <w:t>SAS Curriculum Pathways</w:t>
              </w:r>
            </w:hyperlink>
            <w:r w:rsidR="00FC336D">
              <w:rPr>
                <w:rFonts w:cs="Arial"/>
                <w:bCs/>
              </w:rPr>
              <w:t>:</w:t>
            </w:r>
            <w:r w:rsidR="00FC336D" w:rsidRPr="00185D28">
              <w:rPr>
                <w:rFonts w:cs="Arial"/>
                <w:b/>
                <w:bCs/>
              </w:rPr>
              <w:t xml:space="preserve"> </w:t>
            </w:r>
            <w:r w:rsidR="00FC336D">
              <w:rPr>
                <w:rFonts w:cs="Arial"/>
                <w:b/>
                <w:bCs/>
              </w:rPr>
              <w:t xml:space="preserve"> </w:t>
            </w:r>
            <w:r w:rsidR="00FC336D" w:rsidRPr="00185D28">
              <w:rPr>
                <w:rFonts w:cs="Arial"/>
                <w:b/>
                <w:bCs/>
              </w:rPr>
              <w:t>How to Solve Equations</w:t>
            </w:r>
            <w:r w:rsidR="00FC336D" w:rsidRPr="00185D28">
              <w:rPr>
                <w:rFonts w:cs="Arial"/>
                <w:bCs/>
              </w:rPr>
              <w:t>, QL #1322   I</w:t>
            </w:r>
            <w:r w:rsidR="00FC336D">
              <w:rPr>
                <w:rFonts w:cs="Arial"/>
                <w:bCs/>
              </w:rPr>
              <w:t xml:space="preserve">nteractive </w:t>
            </w:r>
            <w:r w:rsidR="00FC336D" w:rsidRPr="00185D28">
              <w:rPr>
                <w:rFonts w:cs="Arial"/>
                <w:bCs/>
              </w:rPr>
              <w:t>T</w:t>
            </w:r>
            <w:r w:rsidR="00FC336D">
              <w:rPr>
                <w:rFonts w:cs="Arial"/>
                <w:bCs/>
              </w:rPr>
              <w:t>ool and</w:t>
            </w:r>
            <w:r w:rsidR="00FC336D" w:rsidRPr="00185D28">
              <w:rPr>
                <w:rFonts w:cs="Arial"/>
                <w:bCs/>
              </w:rPr>
              <w:t xml:space="preserve"> lesson guide</w:t>
            </w:r>
            <w:r w:rsidR="00FC336D">
              <w:rPr>
                <w:rFonts w:cs="Arial"/>
                <w:bCs/>
              </w:rPr>
              <w:t>(CIITS resource)</w:t>
            </w:r>
          </w:p>
        </w:tc>
        <w:tc>
          <w:tcPr>
            <w:tcW w:w="2403" w:type="dxa"/>
          </w:tcPr>
          <w:p w:rsidR="00FC336D" w:rsidRDefault="00FC336D" w:rsidP="00EC7AEC"/>
        </w:tc>
      </w:tr>
      <w:tr w:rsidR="00FC336D" w:rsidTr="00944B75">
        <w:tc>
          <w:tcPr>
            <w:tcW w:w="4041" w:type="dxa"/>
            <w:vMerge/>
          </w:tcPr>
          <w:p w:rsidR="00FC336D" w:rsidRDefault="00FC336D" w:rsidP="00872466"/>
        </w:tc>
        <w:tc>
          <w:tcPr>
            <w:tcW w:w="2244" w:type="dxa"/>
          </w:tcPr>
          <w:p w:rsidR="00FC336D" w:rsidRDefault="0054421D" w:rsidP="00EC7AEC">
            <w:hyperlink r:id="rId70" w:history="1">
              <w:r w:rsidR="00FC336D" w:rsidRPr="006E0297">
                <w:rPr>
                  <w:rStyle w:val="Hyperlink"/>
                </w:rPr>
                <w:t>Inequality Match-Up</w:t>
              </w:r>
            </w:hyperlink>
          </w:p>
        </w:tc>
        <w:tc>
          <w:tcPr>
            <w:tcW w:w="2193" w:type="dxa"/>
          </w:tcPr>
          <w:p w:rsidR="00FC336D" w:rsidRDefault="00FC336D" w:rsidP="00EC7AEC"/>
        </w:tc>
        <w:tc>
          <w:tcPr>
            <w:tcW w:w="1342" w:type="dxa"/>
          </w:tcPr>
          <w:p w:rsidR="00FC336D" w:rsidRDefault="00FC336D" w:rsidP="00EC7AEC"/>
        </w:tc>
        <w:tc>
          <w:tcPr>
            <w:tcW w:w="2393" w:type="dxa"/>
          </w:tcPr>
          <w:p w:rsidR="00FC336D" w:rsidRDefault="0054421D" w:rsidP="00FC336D">
            <w:hyperlink r:id="rId71" w:anchor="/home" w:history="1">
              <w:r w:rsidR="00FC336D" w:rsidRPr="00185D28">
                <w:rPr>
                  <w:rStyle w:val="Hyperlink"/>
                  <w:rFonts w:cs="Arial"/>
                  <w:bCs/>
                </w:rPr>
                <w:t>SAS Curriculum Pathways</w:t>
              </w:r>
            </w:hyperlink>
            <w:r w:rsidR="00FC336D">
              <w:rPr>
                <w:rFonts w:cs="Arial"/>
                <w:bCs/>
              </w:rPr>
              <w:t>:</w:t>
            </w:r>
            <w:r w:rsidR="00FC336D" w:rsidRPr="00185D28">
              <w:rPr>
                <w:rFonts w:cs="Arial"/>
                <w:b/>
                <w:bCs/>
              </w:rPr>
              <w:t xml:space="preserve"> </w:t>
            </w:r>
            <w:r w:rsidR="00FC336D">
              <w:rPr>
                <w:rFonts w:cs="Arial"/>
                <w:b/>
                <w:bCs/>
              </w:rPr>
              <w:t xml:space="preserve"> </w:t>
            </w:r>
            <w:r w:rsidR="00FC336D" w:rsidRPr="00185D28">
              <w:rPr>
                <w:rFonts w:cs="Arial"/>
                <w:b/>
                <w:bCs/>
              </w:rPr>
              <w:t>Solving Simple Equations</w:t>
            </w:r>
            <w:r w:rsidR="00FC336D" w:rsidRPr="00185D28">
              <w:rPr>
                <w:rFonts w:cs="Arial"/>
                <w:bCs/>
              </w:rPr>
              <w:t>, QL #132</w:t>
            </w:r>
            <w:r w:rsidR="00FC336D">
              <w:rPr>
                <w:rFonts w:cs="Arial"/>
                <w:bCs/>
              </w:rPr>
              <w:t>3</w:t>
            </w:r>
            <w:r w:rsidR="00FC336D" w:rsidRPr="00185D28">
              <w:rPr>
                <w:rFonts w:cs="Arial"/>
                <w:bCs/>
              </w:rPr>
              <w:t xml:space="preserve">   I</w:t>
            </w:r>
            <w:r w:rsidR="00FC336D">
              <w:rPr>
                <w:rFonts w:cs="Arial"/>
                <w:bCs/>
              </w:rPr>
              <w:t xml:space="preserve">nteractive </w:t>
            </w:r>
            <w:r w:rsidR="00FC336D" w:rsidRPr="00185D28">
              <w:rPr>
                <w:rFonts w:cs="Arial"/>
                <w:bCs/>
              </w:rPr>
              <w:t>T</w:t>
            </w:r>
            <w:r w:rsidR="00FC336D">
              <w:rPr>
                <w:rFonts w:cs="Arial"/>
                <w:bCs/>
              </w:rPr>
              <w:t>ool and</w:t>
            </w:r>
            <w:r w:rsidR="00FC336D" w:rsidRPr="00185D28">
              <w:rPr>
                <w:rFonts w:cs="Arial"/>
                <w:bCs/>
              </w:rPr>
              <w:t xml:space="preserve"> lesson guide</w:t>
            </w:r>
            <w:r w:rsidR="00FC336D">
              <w:rPr>
                <w:rFonts w:cs="Arial"/>
                <w:bCs/>
              </w:rPr>
              <w:t>(CIITS resource)</w:t>
            </w:r>
          </w:p>
        </w:tc>
        <w:tc>
          <w:tcPr>
            <w:tcW w:w="2403" w:type="dxa"/>
          </w:tcPr>
          <w:p w:rsidR="00FC336D" w:rsidRDefault="00FC336D" w:rsidP="00EC7AEC"/>
        </w:tc>
      </w:tr>
      <w:tr w:rsidR="00FC336D" w:rsidTr="00944B75">
        <w:trPr>
          <w:trHeight w:val="575"/>
        </w:trPr>
        <w:tc>
          <w:tcPr>
            <w:tcW w:w="4041" w:type="dxa"/>
            <w:vMerge/>
          </w:tcPr>
          <w:p w:rsidR="00FC336D" w:rsidRDefault="00FC336D" w:rsidP="00872466"/>
        </w:tc>
        <w:tc>
          <w:tcPr>
            <w:tcW w:w="2244" w:type="dxa"/>
          </w:tcPr>
          <w:p w:rsidR="00FC336D" w:rsidRDefault="00FC336D" w:rsidP="00EC7AEC"/>
        </w:tc>
        <w:tc>
          <w:tcPr>
            <w:tcW w:w="2193" w:type="dxa"/>
          </w:tcPr>
          <w:p w:rsidR="00FC336D" w:rsidRDefault="00FC336D" w:rsidP="00EC7AEC"/>
        </w:tc>
        <w:tc>
          <w:tcPr>
            <w:tcW w:w="1342" w:type="dxa"/>
          </w:tcPr>
          <w:p w:rsidR="00FC336D" w:rsidRDefault="00FC336D" w:rsidP="00EC7AEC"/>
        </w:tc>
        <w:tc>
          <w:tcPr>
            <w:tcW w:w="2393" w:type="dxa"/>
          </w:tcPr>
          <w:p w:rsidR="00FC336D" w:rsidRDefault="00FC336D" w:rsidP="00EC7AEC"/>
        </w:tc>
        <w:tc>
          <w:tcPr>
            <w:tcW w:w="2403" w:type="dxa"/>
          </w:tcPr>
          <w:p w:rsidR="00FC336D" w:rsidRDefault="00FC336D" w:rsidP="00EC7AEC"/>
        </w:tc>
      </w:tr>
    </w:tbl>
    <w:p w:rsidR="00872466" w:rsidRDefault="00872466"/>
    <w:p w:rsidR="00872466" w:rsidRDefault="00872466">
      <w:r>
        <w:br w:type="page"/>
      </w:r>
    </w:p>
    <w:tbl>
      <w:tblPr>
        <w:tblStyle w:val="TableGrid"/>
        <w:tblW w:w="0" w:type="auto"/>
        <w:tblLook w:val="04A0" w:firstRow="1" w:lastRow="0" w:firstColumn="1" w:lastColumn="0" w:noHBand="0" w:noVBand="1"/>
      </w:tblPr>
      <w:tblGrid>
        <w:gridCol w:w="4042"/>
        <w:gridCol w:w="2096"/>
        <w:gridCol w:w="1980"/>
        <w:gridCol w:w="1702"/>
        <w:gridCol w:w="2393"/>
        <w:gridCol w:w="2403"/>
      </w:tblGrid>
      <w:tr w:rsidR="00872466" w:rsidTr="00EC7AEC">
        <w:tc>
          <w:tcPr>
            <w:tcW w:w="14616" w:type="dxa"/>
            <w:gridSpan w:val="6"/>
            <w:shd w:val="clear" w:color="auto" w:fill="D9D9D9" w:themeFill="background1" w:themeFillShade="D9"/>
          </w:tcPr>
          <w:p w:rsidR="00872466" w:rsidRDefault="00872466" w:rsidP="00EC7AEC">
            <w:pPr>
              <w:jc w:val="center"/>
            </w:pPr>
            <w:r>
              <w:lastRenderedPageBreak/>
              <w:t>Domain: Expressions and Equations</w:t>
            </w:r>
          </w:p>
        </w:tc>
      </w:tr>
      <w:tr w:rsidR="00872466" w:rsidTr="00EC7AEC">
        <w:trPr>
          <w:trHeight w:val="660"/>
        </w:trPr>
        <w:tc>
          <w:tcPr>
            <w:tcW w:w="14616" w:type="dxa"/>
            <w:gridSpan w:val="6"/>
          </w:tcPr>
          <w:p w:rsidR="00872466" w:rsidRPr="00547C8B" w:rsidRDefault="00872466" w:rsidP="00EC7AEC">
            <w:pPr>
              <w:spacing w:before="240" w:after="120"/>
              <w:outlineLvl w:val="4"/>
              <w:rPr>
                <w:rFonts w:ascii="Arial" w:eastAsia="Times New Roman" w:hAnsi="Arial" w:cs="Arial"/>
                <w:b/>
                <w:sz w:val="20"/>
                <w:szCs w:val="20"/>
              </w:rPr>
            </w:pPr>
            <w:r>
              <w:rPr>
                <w:b/>
              </w:rPr>
              <w:t xml:space="preserve">Standard: 6.EE.6  </w:t>
            </w:r>
            <w:r w:rsidRPr="00872466">
              <w:rPr>
                <w:rStyle w:val="standardtext"/>
                <w:rFonts w:cs="Arial"/>
                <w:b/>
                <w:color w:val="000000"/>
                <w:specVanish w:val="0"/>
              </w:rPr>
              <w:t>Use variables to represent numbers and write expressions when solving a real-world or mathematical problem; understand that a variable can represent an unknown number, or, depending on the purpose at hand, any number in a specified set.</w:t>
            </w:r>
          </w:p>
          <w:p w:rsidR="00872466" w:rsidRDefault="00872466" w:rsidP="00EC7AEC"/>
        </w:tc>
      </w:tr>
      <w:tr w:rsidR="00872466" w:rsidRPr="00F712D5" w:rsidTr="00EC7AEC">
        <w:trPr>
          <w:trHeight w:val="660"/>
        </w:trPr>
        <w:tc>
          <w:tcPr>
            <w:tcW w:w="14616" w:type="dxa"/>
            <w:gridSpan w:val="6"/>
          </w:tcPr>
          <w:p w:rsidR="00872466" w:rsidRDefault="00872466" w:rsidP="00EC7AEC">
            <w:r>
              <w:t>General Resources</w:t>
            </w:r>
          </w:p>
          <w:p w:rsidR="00EE256F" w:rsidRDefault="0054421D" w:rsidP="00EE256F">
            <w:hyperlink r:id="rId72" w:history="1">
              <w:r w:rsidR="00EE256F" w:rsidRPr="00802F4E">
                <w:rPr>
                  <w:rStyle w:val="Hyperlink"/>
                </w:rPr>
                <w:t>Thinking Blocks: Model Your Math Problems</w:t>
              </w:r>
            </w:hyperlink>
            <w:r w:rsidR="00EE256F">
              <w:t xml:space="preserve"> Bar modeling</w:t>
            </w:r>
          </w:p>
          <w:p w:rsidR="002D072A" w:rsidRDefault="0054421D" w:rsidP="002D072A">
            <w:pPr>
              <w:autoSpaceDE w:val="0"/>
              <w:autoSpaceDN w:val="0"/>
              <w:adjustRightInd w:val="0"/>
            </w:pPr>
            <w:hyperlink r:id="rId73" w:history="1">
              <w:r w:rsidR="002D072A" w:rsidRPr="002D072A">
                <w:rPr>
                  <w:rStyle w:val="Hyperlink"/>
                </w:rPr>
                <w:t>NYC Dept Ed Unit: Dance &amp; Text</w:t>
              </w:r>
            </w:hyperlink>
          </w:p>
          <w:p w:rsidR="002D072A" w:rsidRPr="008C69E1" w:rsidRDefault="0054421D" w:rsidP="002D072A">
            <w:pPr>
              <w:autoSpaceDE w:val="0"/>
              <w:autoSpaceDN w:val="0"/>
              <w:adjustRightInd w:val="0"/>
            </w:pPr>
            <w:hyperlink r:id="rId74" w:history="1">
              <w:r w:rsidR="002D072A" w:rsidRPr="002D072A">
                <w:rPr>
                  <w:rStyle w:val="Hyperlink"/>
                </w:rPr>
                <w:t>NYC Dept Ed Unit: Elk Street</w:t>
              </w:r>
            </w:hyperlink>
          </w:p>
          <w:p w:rsidR="002111A9" w:rsidRDefault="0054421D" w:rsidP="002111A9">
            <w:hyperlink r:id="rId75" w:history="1">
              <w:r w:rsidR="002111A9" w:rsidRPr="00BD38F3">
                <w:rPr>
                  <w:rStyle w:val="Hyperlink"/>
                </w:rPr>
                <w:t>ShareMyLesson</w:t>
              </w:r>
            </w:hyperlink>
          </w:p>
          <w:p w:rsidR="00B72F14" w:rsidRDefault="0054421D" w:rsidP="00B72F14">
            <w:hyperlink r:id="rId76" w:anchor="page=7" w:history="1">
              <w:r w:rsidR="00B72F14" w:rsidRPr="00167D69">
                <w:rPr>
                  <w:rStyle w:val="Hyperlink"/>
                </w:rPr>
                <w:t>Literature Links to 6</w:t>
              </w:r>
              <w:r w:rsidR="00B72F14" w:rsidRPr="00167D69">
                <w:rPr>
                  <w:rStyle w:val="Hyperlink"/>
                  <w:vertAlign w:val="superscript"/>
                </w:rPr>
                <w:t>th</w:t>
              </w:r>
              <w:r w:rsidR="00B72F14" w:rsidRPr="00167D69">
                <w:rPr>
                  <w:rStyle w:val="Hyperlink"/>
                </w:rPr>
                <w:t xml:space="preserve"> Grade Math </w:t>
              </w:r>
            </w:hyperlink>
            <w:r w:rsidR="00B72F14">
              <w:t>(Granite School District)</w:t>
            </w:r>
          </w:p>
          <w:p w:rsidR="00D44E51" w:rsidRPr="00802F4E" w:rsidRDefault="0054421D" w:rsidP="00D44E51">
            <w:hyperlink r:id="rId77" w:anchor="page=2" w:history="1">
              <w:r w:rsidR="00D44E51" w:rsidRPr="00D44E51">
                <w:rPr>
                  <w:rStyle w:val="Hyperlink"/>
                </w:rPr>
                <w:t>Progressions For Common Core Standards</w:t>
              </w:r>
            </w:hyperlink>
          </w:p>
          <w:p w:rsidR="00EE256F" w:rsidRPr="00F712D5" w:rsidRDefault="00EE256F" w:rsidP="00EC7AEC"/>
        </w:tc>
      </w:tr>
      <w:tr w:rsidR="00944B75" w:rsidRPr="00CA636D" w:rsidTr="00944B75">
        <w:tc>
          <w:tcPr>
            <w:tcW w:w="4042" w:type="dxa"/>
          </w:tcPr>
          <w:p w:rsidR="00944B75" w:rsidRPr="00CA636D" w:rsidRDefault="00944B75" w:rsidP="00EC7AEC">
            <w:pPr>
              <w:rPr>
                <w:b/>
              </w:rPr>
            </w:pPr>
            <w:r w:rsidRPr="00CA636D">
              <w:rPr>
                <w:b/>
              </w:rPr>
              <w:t>“I can” Statements</w:t>
            </w:r>
          </w:p>
        </w:tc>
        <w:tc>
          <w:tcPr>
            <w:tcW w:w="2096" w:type="dxa"/>
          </w:tcPr>
          <w:p w:rsidR="00944B75" w:rsidRPr="00CA636D" w:rsidRDefault="00944B75" w:rsidP="00EC7AEC">
            <w:pPr>
              <w:rPr>
                <w:b/>
              </w:rPr>
            </w:pPr>
            <w:r>
              <w:rPr>
                <w:b/>
              </w:rPr>
              <w:t>Engaging Activities</w:t>
            </w:r>
          </w:p>
        </w:tc>
        <w:tc>
          <w:tcPr>
            <w:tcW w:w="1980" w:type="dxa"/>
          </w:tcPr>
          <w:p w:rsidR="00944B75" w:rsidRPr="00CA636D" w:rsidRDefault="00944B75" w:rsidP="00EC7AEC">
            <w:pPr>
              <w:rPr>
                <w:b/>
              </w:rPr>
            </w:pPr>
            <w:r>
              <w:rPr>
                <w:b/>
              </w:rPr>
              <w:t>SMART Resources</w:t>
            </w:r>
          </w:p>
        </w:tc>
        <w:tc>
          <w:tcPr>
            <w:tcW w:w="1702" w:type="dxa"/>
          </w:tcPr>
          <w:p w:rsidR="00944B75" w:rsidRPr="00CA636D" w:rsidRDefault="00944B75" w:rsidP="00EC7AEC">
            <w:pPr>
              <w:rPr>
                <w:b/>
              </w:rPr>
            </w:pPr>
            <w:r>
              <w:rPr>
                <w:b/>
              </w:rPr>
              <w:t>Videos</w:t>
            </w:r>
          </w:p>
        </w:tc>
        <w:tc>
          <w:tcPr>
            <w:tcW w:w="2393" w:type="dxa"/>
          </w:tcPr>
          <w:p w:rsidR="00944B75" w:rsidRPr="00CA636D" w:rsidRDefault="00944B75" w:rsidP="00EC7AEC">
            <w:pPr>
              <w:rPr>
                <w:b/>
              </w:rPr>
            </w:pPr>
            <w:r>
              <w:rPr>
                <w:b/>
              </w:rPr>
              <w:t>Web Based Activities</w:t>
            </w:r>
          </w:p>
        </w:tc>
        <w:tc>
          <w:tcPr>
            <w:tcW w:w="2403" w:type="dxa"/>
          </w:tcPr>
          <w:p w:rsidR="00944B75" w:rsidRPr="00CA636D" w:rsidRDefault="00944B75" w:rsidP="00EC7AEC">
            <w:pPr>
              <w:rPr>
                <w:b/>
              </w:rPr>
            </w:pPr>
            <w:r>
              <w:rPr>
                <w:b/>
              </w:rPr>
              <w:t>Practice/Assessment</w:t>
            </w:r>
          </w:p>
        </w:tc>
      </w:tr>
      <w:tr w:rsidR="00944B75" w:rsidTr="00944B75">
        <w:tc>
          <w:tcPr>
            <w:tcW w:w="4042" w:type="dxa"/>
            <w:vMerge w:val="restart"/>
          </w:tcPr>
          <w:p w:rsidR="00944B75" w:rsidRDefault="00944B75" w:rsidP="00872466">
            <w:r>
              <w:t>I can use a variable to represent an unknown number.</w:t>
            </w:r>
          </w:p>
          <w:p w:rsidR="00944B75" w:rsidRDefault="00944B75" w:rsidP="00872466">
            <w:r>
              <w:t>I can use variables to represent numbers and write expressions when solving real-world mathematical problems.</w:t>
            </w:r>
          </w:p>
        </w:tc>
        <w:tc>
          <w:tcPr>
            <w:tcW w:w="2096" w:type="dxa"/>
          </w:tcPr>
          <w:p w:rsidR="00944B75" w:rsidRDefault="0054421D" w:rsidP="00EC7AEC">
            <w:hyperlink r:id="rId78" w:history="1">
              <w:r w:rsidR="004071C3" w:rsidRPr="004071C3">
                <w:rPr>
                  <w:rStyle w:val="Hyperlink"/>
                </w:rPr>
                <w:t>Firefighter Allocation</w:t>
              </w:r>
            </w:hyperlink>
            <w:r w:rsidR="004071C3">
              <w:t xml:space="preserve">  </w:t>
            </w:r>
            <w:r w:rsidR="004071C3" w:rsidRPr="004071C3">
              <w:rPr>
                <w:sz w:val="18"/>
                <w:szCs w:val="18"/>
              </w:rPr>
              <w:t xml:space="preserve">In this </w:t>
            </w:r>
            <w:r w:rsidR="004071C3">
              <w:rPr>
                <w:sz w:val="18"/>
                <w:szCs w:val="18"/>
              </w:rPr>
              <w:t xml:space="preserve">task </w:t>
            </w:r>
            <w:r w:rsidR="004071C3" w:rsidRPr="004071C3">
              <w:rPr>
                <w:sz w:val="18"/>
                <w:szCs w:val="18"/>
              </w:rPr>
              <w:t>students are asked to write an equation to solve a real-world problem</w:t>
            </w:r>
            <w:r w:rsidR="004071C3">
              <w:rPr>
                <w:sz w:val="18"/>
                <w:szCs w:val="18"/>
              </w:rPr>
              <w:t>.</w:t>
            </w:r>
          </w:p>
        </w:tc>
        <w:tc>
          <w:tcPr>
            <w:tcW w:w="1980" w:type="dxa"/>
          </w:tcPr>
          <w:p w:rsidR="00944B75" w:rsidRDefault="0054421D" w:rsidP="00EC7AEC">
            <w:hyperlink r:id="rId79" w:history="1">
              <w:r w:rsidR="00B557D1" w:rsidRPr="00B557D1">
                <w:rPr>
                  <w:rStyle w:val="Hyperlink"/>
                </w:rPr>
                <w:t>Simple Algebra Tiles</w:t>
              </w:r>
            </w:hyperlink>
          </w:p>
        </w:tc>
        <w:tc>
          <w:tcPr>
            <w:tcW w:w="1702" w:type="dxa"/>
          </w:tcPr>
          <w:p w:rsidR="00944B75" w:rsidRDefault="00944B75" w:rsidP="00EC7AEC"/>
        </w:tc>
        <w:tc>
          <w:tcPr>
            <w:tcW w:w="2393" w:type="dxa"/>
          </w:tcPr>
          <w:p w:rsidR="00944B75" w:rsidRDefault="00944B75" w:rsidP="00EC7AEC"/>
        </w:tc>
        <w:tc>
          <w:tcPr>
            <w:tcW w:w="2403" w:type="dxa"/>
          </w:tcPr>
          <w:p w:rsidR="00944B75" w:rsidRDefault="00944B75" w:rsidP="00EC7AEC"/>
        </w:tc>
      </w:tr>
      <w:tr w:rsidR="00944B75" w:rsidTr="00944B75">
        <w:tc>
          <w:tcPr>
            <w:tcW w:w="4042" w:type="dxa"/>
            <w:vMerge/>
          </w:tcPr>
          <w:p w:rsidR="00944B75" w:rsidRDefault="00944B75" w:rsidP="00872466"/>
        </w:tc>
        <w:tc>
          <w:tcPr>
            <w:tcW w:w="2096" w:type="dxa"/>
          </w:tcPr>
          <w:p w:rsidR="00944B75" w:rsidRDefault="00944B75" w:rsidP="00EC7AEC"/>
        </w:tc>
        <w:tc>
          <w:tcPr>
            <w:tcW w:w="1980" w:type="dxa"/>
          </w:tcPr>
          <w:p w:rsidR="00944B75" w:rsidRDefault="00944B75" w:rsidP="00EC7AEC"/>
        </w:tc>
        <w:tc>
          <w:tcPr>
            <w:tcW w:w="1702" w:type="dxa"/>
          </w:tcPr>
          <w:p w:rsidR="00944B75" w:rsidRDefault="00944B75" w:rsidP="00EC7AEC"/>
        </w:tc>
        <w:tc>
          <w:tcPr>
            <w:tcW w:w="2393" w:type="dxa"/>
          </w:tcPr>
          <w:p w:rsidR="00944B75" w:rsidRDefault="00944B75" w:rsidP="00EC7AEC"/>
        </w:tc>
        <w:tc>
          <w:tcPr>
            <w:tcW w:w="2403" w:type="dxa"/>
          </w:tcPr>
          <w:p w:rsidR="00944B75" w:rsidRDefault="00944B75" w:rsidP="00EC7AEC"/>
        </w:tc>
      </w:tr>
    </w:tbl>
    <w:p w:rsidR="00872466" w:rsidRDefault="00872466"/>
    <w:p w:rsidR="00872466" w:rsidRDefault="00872466">
      <w:r>
        <w:br w:type="page"/>
      </w:r>
    </w:p>
    <w:tbl>
      <w:tblPr>
        <w:tblStyle w:val="TableGrid"/>
        <w:tblW w:w="0" w:type="auto"/>
        <w:tblLook w:val="04A0" w:firstRow="1" w:lastRow="0" w:firstColumn="1" w:lastColumn="0" w:noHBand="0" w:noVBand="1"/>
      </w:tblPr>
      <w:tblGrid>
        <w:gridCol w:w="4041"/>
        <w:gridCol w:w="2007"/>
        <w:gridCol w:w="1980"/>
        <w:gridCol w:w="1792"/>
        <w:gridCol w:w="2393"/>
        <w:gridCol w:w="2403"/>
      </w:tblGrid>
      <w:tr w:rsidR="00872466" w:rsidTr="00EC7AEC">
        <w:tc>
          <w:tcPr>
            <w:tcW w:w="14616" w:type="dxa"/>
            <w:gridSpan w:val="6"/>
            <w:shd w:val="clear" w:color="auto" w:fill="D9D9D9" w:themeFill="background1" w:themeFillShade="D9"/>
          </w:tcPr>
          <w:p w:rsidR="00872466" w:rsidRDefault="00872466" w:rsidP="00EC7AEC">
            <w:pPr>
              <w:jc w:val="center"/>
            </w:pPr>
            <w:r>
              <w:lastRenderedPageBreak/>
              <w:t>Domain: Expressions and Equations</w:t>
            </w:r>
          </w:p>
        </w:tc>
      </w:tr>
      <w:tr w:rsidR="00872466" w:rsidTr="00EC7AEC">
        <w:trPr>
          <w:trHeight w:val="660"/>
        </w:trPr>
        <w:tc>
          <w:tcPr>
            <w:tcW w:w="14616" w:type="dxa"/>
            <w:gridSpan w:val="6"/>
          </w:tcPr>
          <w:p w:rsidR="00872466" w:rsidRDefault="00872466" w:rsidP="00EC7AEC">
            <w:pPr>
              <w:spacing w:before="240" w:after="120"/>
              <w:outlineLvl w:val="4"/>
              <w:rPr>
                <w:rStyle w:val="standardtext"/>
                <w:rFonts w:cs="Arial"/>
                <w:b/>
                <w:color w:val="000000"/>
              </w:rPr>
            </w:pPr>
            <w:r>
              <w:rPr>
                <w:b/>
              </w:rPr>
              <w:t xml:space="preserve">Standard: 6.EE.7  </w:t>
            </w:r>
            <w:r w:rsidRPr="00872466">
              <w:rPr>
                <w:rStyle w:val="standardtext"/>
                <w:rFonts w:cs="Arial"/>
                <w:b/>
                <w:color w:val="000000"/>
                <w:specVanish w:val="0"/>
              </w:rPr>
              <w:t xml:space="preserve">Solve real-world and mathematical problems by writing and solving equations of the form </w:t>
            </w:r>
            <w:r w:rsidRPr="00872466">
              <w:rPr>
                <w:rStyle w:val="Emphasis"/>
                <w:rFonts w:cs="Arial"/>
                <w:b/>
                <w:color w:val="000000"/>
              </w:rPr>
              <w:t>x</w:t>
            </w:r>
            <w:r w:rsidRPr="00872466">
              <w:rPr>
                <w:rStyle w:val="standardtext"/>
                <w:rFonts w:cs="Arial"/>
                <w:b/>
                <w:color w:val="000000"/>
                <w:specVanish w:val="0"/>
              </w:rPr>
              <w:t xml:space="preserve"> + </w:t>
            </w:r>
            <w:r w:rsidRPr="00872466">
              <w:rPr>
                <w:rStyle w:val="Emphasis"/>
                <w:rFonts w:cs="Arial"/>
                <w:b/>
                <w:color w:val="000000"/>
              </w:rPr>
              <w:t>p</w:t>
            </w:r>
            <w:r w:rsidRPr="00872466">
              <w:rPr>
                <w:rStyle w:val="standardtext"/>
                <w:rFonts w:cs="Arial"/>
                <w:b/>
                <w:color w:val="000000"/>
                <w:specVanish w:val="0"/>
              </w:rPr>
              <w:t xml:space="preserve"> = </w:t>
            </w:r>
            <w:r w:rsidRPr="00872466">
              <w:rPr>
                <w:rStyle w:val="Emphasis"/>
                <w:rFonts w:cs="Arial"/>
                <w:b/>
                <w:color w:val="000000"/>
              </w:rPr>
              <w:t>q</w:t>
            </w:r>
            <w:r w:rsidRPr="00872466">
              <w:rPr>
                <w:rStyle w:val="standardtext"/>
                <w:rFonts w:cs="Arial"/>
                <w:b/>
                <w:color w:val="000000"/>
                <w:specVanish w:val="0"/>
              </w:rPr>
              <w:t xml:space="preserve"> and </w:t>
            </w:r>
            <w:r w:rsidRPr="00872466">
              <w:rPr>
                <w:rStyle w:val="Emphasis"/>
                <w:rFonts w:cs="Arial"/>
                <w:b/>
                <w:color w:val="000000"/>
              </w:rPr>
              <w:t>px</w:t>
            </w:r>
            <w:r w:rsidRPr="00872466">
              <w:rPr>
                <w:rStyle w:val="standardtext"/>
                <w:rFonts w:cs="Arial"/>
                <w:b/>
                <w:color w:val="000000"/>
                <w:specVanish w:val="0"/>
              </w:rPr>
              <w:t xml:space="preserve"> = </w:t>
            </w:r>
            <w:r w:rsidRPr="00872466">
              <w:rPr>
                <w:rStyle w:val="Emphasis"/>
                <w:rFonts w:cs="Arial"/>
                <w:b/>
                <w:color w:val="000000"/>
              </w:rPr>
              <w:t>q</w:t>
            </w:r>
            <w:r w:rsidRPr="00872466">
              <w:rPr>
                <w:rStyle w:val="standardtext"/>
                <w:rFonts w:cs="Arial"/>
                <w:b/>
                <w:color w:val="000000"/>
                <w:specVanish w:val="0"/>
              </w:rPr>
              <w:t xml:space="preserve"> for cases in which </w:t>
            </w:r>
            <w:r w:rsidRPr="00872466">
              <w:rPr>
                <w:rStyle w:val="Emphasis"/>
                <w:rFonts w:cs="Arial"/>
                <w:b/>
                <w:color w:val="000000"/>
              </w:rPr>
              <w:t>p</w:t>
            </w:r>
            <w:r w:rsidRPr="00872466">
              <w:rPr>
                <w:rStyle w:val="standardtext"/>
                <w:rFonts w:cs="Arial"/>
                <w:b/>
                <w:color w:val="000000"/>
                <w:specVanish w:val="0"/>
              </w:rPr>
              <w:t xml:space="preserve">, </w:t>
            </w:r>
            <w:r w:rsidRPr="00872466">
              <w:rPr>
                <w:rStyle w:val="Emphasis"/>
                <w:rFonts w:cs="Arial"/>
                <w:b/>
                <w:color w:val="000000"/>
              </w:rPr>
              <w:t>q</w:t>
            </w:r>
            <w:r w:rsidRPr="00872466">
              <w:rPr>
                <w:rStyle w:val="standardtext"/>
                <w:rFonts w:cs="Arial"/>
                <w:b/>
                <w:color w:val="000000"/>
                <w:specVanish w:val="0"/>
              </w:rPr>
              <w:t xml:space="preserve"> and </w:t>
            </w:r>
            <w:r w:rsidRPr="00872466">
              <w:rPr>
                <w:rStyle w:val="Emphasis"/>
                <w:rFonts w:cs="Arial"/>
                <w:b/>
                <w:color w:val="000000"/>
              </w:rPr>
              <w:t>x</w:t>
            </w:r>
            <w:r w:rsidRPr="00872466">
              <w:rPr>
                <w:rStyle w:val="standardtext"/>
                <w:rFonts w:cs="Arial"/>
                <w:b/>
                <w:color w:val="000000"/>
                <w:specVanish w:val="0"/>
              </w:rPr>
              <w:t xml:space="preserve"> are all nonnegative rational numbers.</w:t>
            </w:r>
          </w:p>
          <w:p w:rsidR="00B557D1" w:rsidRDefault="0054421D" w:rsidP="00B557D1">
            <w:hyperlink r:id="rId80" w:history="1">
              <w:r w:rsidR="00B557D1" w:rsidRPr="00EE256F">
                <w:rPr>
                  <w:rStyle w:val="Hyperlink"/>
                </w:rPr>
                <w:t>Equation Buster</w:t>
              </w:r>
            </w:hyperlink>
            <w:r w:rsidR="00B557D1">
              <w:t xml:space="preserve">:  understand equation manipulation(+ - x / each side) </w:t>
            </w:r>
          </w:p>
          <w:p w:rsidR="002D072A" w:rsidRPr="008C69E1" w:rsidRDefault="0054421D" w:rsidP="002D072A">
            <w:pPr>
              <w:autoSpaceDE w:val="0"/>
              <w:autoSpaceDN w:val="0"/>
              <w:adjustRightInd w:val="0"/>
            </w:pPr>
            <w:hyperlink r:id="rId81" w:history="1">
              <w:r w:rsidR="002D072A" w:rsidRPr="002D072A">
                <w:rPr>
                  <w:rStyle w:val="Hyperlink"/>
                </w:rPr>
                <w:t>NYC Dept Ed Unit: Dance &amp; Text</w:t>
              </w:r>
            </w:hyperlink>
          </w:p>
          <w:p w:rsidR="002111A9" w:rsidRDefault="0054421D" w:rsidP="002111A9">
            <w:hyperlink r:id="rId82" w:history="1">
              <w:r w:rsidR="002111A9" w:rsidRPr="00BD38F3">
                <w:rPr>
                  <w:rStyle w:val="Hyperlink"/>
                </w:rPr>
                <w:t>ShareMyLesson</w:t>
              </w:r>
            </w:hyperlink>
          </w:p>
          <w:p w:rsidR="00B72F14" w:rsidRDefault="0054421D" w:rsidP="00B72F14">
            <w:hyperlink r:id="rId83" w:anchor="page=7" w:history="1">
              <w:r w:rsidR="00B72F14" w:rsidRPr="00167D69">
                <w:rPr>
                  <w:rStyle w:val="Hyperlink"/>
                </w:rPr>
                <w:t>Literature Links to 6</w:t>
              </w:r>
              <w:r w:rsidR="00B72F14" w:rsidRPr="00167D69">
                <w:rPr>
                  <w:rStyle w:val="Hyperlink"/>
                  <w:vertAlign w:val="superscript"/>
                </w:rPr>
                <w:t>th</w:t>
              </w:r>
              <w:r w:rsidR="00B72F14" w:rsidRPr="00167D69">
                <w:rPr>
                  <w:rStyle w:val="Hyperlink"/>
                </w:rPr>
                <w:t xml:space="preserve"> Grade Math </w:t>
              </w:r>
            </w:hyperlink>
            <w:r w:rsidR="00B72F14">
              <w:t>(Granite School District)</w:t>
            </w:r>
          </w:p>
          <w:p w:rsidR="00D44E51" w:rsidRPr="00802F4E" w:rsidRDefault="0054421D" w:rsidP="00D44E51">
            <w:hyperlink r:id="rId84" w:anchor="page=2" w:history="1">
              <w:r w:rsidR="00D44E51" w:rsidRPr="00D44E51">
                <w:rPr>
                  <w:rStyle w:val="Hyperlink"/>
                </w:rPr>
                <w:t>Progressions For Common Core Standards</w:t>
              </w:r>
            </w:hyperlink>
          </w:p>
          <w:p w:rsidR="00872466" w:rsidRDefault="00872466" w:rsidP="00EC7AEC"/>
        </w:tc>
      </w:tr>
      <w:tr w:rsidR="00872466" w:rsidRPr="00F712D5" w:rsidTr="00EC7AEC">
        <w:trPr>
          <w:trHeight w:val="660"/>
        </w:trPr>
        <w:tc>
          <w:tcPr>
            <w:tcW w:w="14616" w:type="dxa"/>
            <w:gridSpan w:val="6"/>
          </w:tcPr>
          <w:p w:rsidR="00872466" w:rsidRPr="00F712D5" w:rsidRDefault="00872466" w:rsidP="00EC7AEC">
            <w:r>
              <w:t>General Resources</w:t>
            </w:r>
          </w:p>
        </w:tc>
      </w:tr>
      <w:tr w:rsidR="00944B75" w:rsidRPr="00CA636D" w:rsidTr="00944B75">
        <w:tc>
          <w:tcPr>
            <w:tcW w:w="4041" w:type="dxa"/>
          </w:tcPr>
          <w:p w:rsidR="00944B75" w:rsidRPr="00CA636D" w:rsidRDefault="00944B75" w:rsidP="00EC7AEC">
            <w:pPr>
              <w:rPr>
                <w:b/>
              </w:rPr>
            </w:pPr>
            <w:r w:rsidRPr="00CA636D">
              <w:rPr>
                <w:b/>
              </w:rPr>
              <w:t>“I can” Statements</w:t>
            </w:r>
          </w:p>
        </w:tc>
        <w:tc>
          <w:tcPr>
            <w:tcW w:w="2007" w:type="dxa"/>
          </w:tcPr>
          <w:p w:rsidR="00944B75" w:rsidRPr="00CA636D" w:rsidRDefault="00944B75" w:rsidP="00EC7AEC">
            <w:pPr>
              <w:rPr>
                <w:b/>
              </w:rPr>
            </w:pPr>
            <w:r>
              <w:rPr>
                <w:b/>
              </w:rPr>
              <w:t>Engaging Activities</w:t>
            </w:r>
          </w:p>
        </w:tc>
        <w:tc>
          <w:tcPr>
            <w:tcW w:w="1980" w:type="dxa"/>
          </w:tcPr>
          <w:p w:rsidR="00944B75" w:rsidRPr="00CA636D" w:rsidRDefault="00944B75" w:rsidP="00EC7AEC">
            <w:pPr>
              <w:rPr>
                <w:b/>
              </w:rPr>
            </w:pPr>
            <w:r>
              <w:rPr>
                <w:b/>
              </w:rPr>
              <w:t>SMART Resources</w:t>
            </w:r>
          </w:p>
        </w:tc>
        <w:tc>
          <w:tcPr>
            <w:tcW w:w="1792" w:type="dxa"/>
          </w:tcPr>
          <w:p w:rsidR="00944B75" w:rsidRPr="00CA636D" w:rsidRDefault="00944B75" w:rsidP="00EC7AEC">
            <w:pPr>
              <w:rPr>
                <w:b/>
              </w:rPr>
            </w:pPr>
            <w:r>
              <w:rPr>
                <w:b/>
              </w:rPr>
              <w:t>Videos</w:t>
            </w:r>
          </w:p>
        </w:tc>
        <w:tc>
          <w:tcPr>
            <w:tcW w:w="2393" w:type="dxa"/>
          </w:tcPr>
          <w:p w:rsidR="00944B75" w:rsidRPr="00CA636D" w:rsidRDefault="00944B75" w:rsidP="00EC7AEC">
            <w:pPr>
              <w:rPr>
                <w:b/>
              </w:rPr>
            </w:pPr>
            <w:r>
              <w:rPr>
                <w:b/>
              </w:rPr>
              <w:t>Web Based Activities</w:t>
            </w:r>
          </w:p>
        </w:tc>
        <w:tc>
          <w:tcPr>
            <w:tcW w:w="2403" w:type="dxa"/>
          </w:tcPr>
          <w:p w:rsidR="00944B75" w:rsidRPr="00CA636D" w:rsidRDefault="00944B75" w:rsidP="00EC7AEC">
            <w:pPr>
              <w:rPr>
                <w:b/>
              </w:rPr>
            </w:pPr>
            <w:r>
              <w:rPr>
                <w:b/>
              </w:rPr>
              <w:t>Practice/Assessment</w:t>
            </w:r>
          </w:p>
        </w:tc>
      </w:tr>
      <w:tr w:rsidR="004071C3" w:rsidTr="00944B75">
        <w:tc>
          <w:tcPr>
            <w:tcW w:w="4041" w:type="dxa"/>
            <w:vMerge w:val="restart"/>
          </w:tcPr>
          <w:p w:rsidR="004071C3" w:rsidRDefault="004071C3" w:rsidP="00EC7AEC">
            <w:r>
              <w:t>I can write and solve one step equations.</w:t>
            </w:r>
          </w:p>
          <w:p w:rsidR="004071C3" w:rsidRDefault="004071C3" w:rsidP="00EC7AEC">
            <w:r>
              <w:t>I can define and use inverse operations.</w:t>
            </w:r>
          </w:p>
        </w:tc>
        <w:tc>
          <w:tcPr>
            <w:tcW w:w="2007" w:type="dxa"/>
          </w:tcPr>
          <w:p w:rsidR="004071C3" w:rsidRPr="005B0F80" w:rsidRDefault="0054421D" w:rsidP="005B0F80">
            <w:pPr>
              <w:pStyle w:val="NormalWeb"/>
              <w:rPr>
                <w:rFonts w:ascii="Tahoma" w:hAnsi="Tahoma" w:cs="Tahoma"/>
                <w:color w:val="000000"/>
                <w:sz w:val="16"/>
                <w:szCs w:val="16"/>
              </w:rPr>
            </w:pPr>
            <w:hyperlink r:id="rId85" w:history="1">
              <w:r w:rsidR="004071C3" w:rsidRPr="005B0F80">
                <w:rPr>
                  <w:rStyle w:val="Hyperlink"/>
                </w:rPr>
                <w:t>Morning Walk</w:t>
              </w:r>
            </w:hyperlink>
            <w:r w:rsidR="004071C3">
              <w:t xml:space="preserve"> </w:t>
            </w:r>
            <w:r w:rsidR="004071C3" w:rsidRPr="005B0F80">
              <w:rPr>
                <w:rFonts w:ascii="Tahoma" w:hAnsi="Tahoma" w:cs="Tahoma"/>
                <w:color w:val="000000"/>
                <w:sz w:val="16"/>
                <w:szCs w:val="16"/>
              </w:rPr>
              <w:t xml:space="preserve">a straight forward question that can be solved using an equation in one variable. The numbers are complicated enough so that it is natural to set up an equation rather than solve the problem in one's head. </w:t>
            </w:r>
          </w:p>
          <w:p w:rsidR="004071C3" w:rsidRDefault="004071C3" w:rsidP="00606E4B">
            <w:r w:rsidRPr="005B0F80">
              <w:rPr>
                <w:rFonts w:ascii="Tahoma" w:hAnsi="Tahoma" w:cs="Tahoma"/>
                <w:color w:val="000000"/>
                <w:sz w:val="16"/>
                <w:szCs w:val="16"/>
              </w:rPr>
              <w:t>Teacher could use 6.EE Busy Day to introduce the idea of using variables to represent unknown quantities and follow up with 6.EE Morning Walk where the algebraic approach is both grade-appropriate and clearly more efficient to help students see the value of a symbolic approach.</w:t>
            </w:r>
          </w:p>
        </w:tc>
        <w:tc>
          <w:tcPr>
            <w:tcW w:w="1980" w:type="dxa"/>
          </w:tcPr>
          <w:p w:rsidR="004071C3" w:rsidRDefault="0054421D" w:rsidP="00EC7AEC">
            <w:hyperlink r:id="rId86" w:history="1">
              <w:r w:rsidR="00B557D1" w:rsidRPr="00B557D1">
                <w:rPr>
                  <w:rStyle w:val="Hyperlink"/>
                </w:rPr>
                <w:t>Simple Algebra Tiles</w:t>
              </w:r>
            </w:hyperlink>
          </w:p>
        </w:tc>
        <w:tc>
          <w:tcPr>
            <w:tcW w:w="1792" w:type="dxa"/>
          </w:tcPr>
          <w:p w:rsidR="004071C3" w:rsidRDefault="004071C3" w:rsidP="00EC7AEC"/>
        </w:tc>
        <w:tc>
          <w:tcPr>
            <w:tcW w:w="2393" w:type="dxa"/>
          </w:tcPr>
          <w:p w:rsidR="004071C3" w:rsidRDefault="0054421D" w:rsidP="00EC7AEC">
            <w:hyperlink r:id="rId87" w:history="1">
              <w:r w:rsidR="00E106E6" w:rsidRPr="00E106E6">
                <w:rPr>
                  <w:rStyle w:val="Hyperlink"/>
                </w:rPr>
                <w:t>LearnZillion 6.EE.7</w:t>
              </w:r>
            </w:hyperlink>
          </w:p>
        </w:tc>
        <w:tc>
          <w:tcPr>
            <w:tcW w:w="2403" w:type="dxa"/>
          </w:tcPr>
          <w:p w:rsidR="004071C3" w:rsidRDefault="004071C3" w:rsidP="00EC7AEC"/>
        </w:tc>
      </w:tr>
      <w:tr w:rsidR="004071C3" w:rsidTr="00944B75">
        <w:tc>
          <w:tcPr>
            <w:tcW w:w="4041" w:type="dxa"/>
            <w:vMerge/>
          </w:tcPr>
          <w:p w:rsidR="004071C3" w:rsidRDefault="004071C3" w:rsidP="00EC7AEC"/>
        </w:tc>
        <w:tc>
          <w:tcPr>
            <w:tcW w:w="2007" w:type="dxa"/>
          </w:tcPr>
          <w:p w:rsidR="004071C3" w:rsidRDefault="0054421D" w:rsidP="004071C3">
            <w:hyperlink r:id="rId88" w:history="1">
              <w:r w:rsidR="004071C3" w:rsidRPr="004071C3">
                <w:rPr>
                  <w:rStyle w:val="Hyperlink"/>
                </w:rPr>
                <w:t>Firefighter Allocation</w:t>
              </w:r>
            </w:hyperlink>
            <w:r w:rsidR="004071C3">
              <w:t xml:space="preserve">  </w:t>
            </w:r>
            <w:r w:rsidR="004071C3" w:rsidRPr="004071C3">
              <w:rPr>
                <w:sz w:val="18"/>
                <w:szCs w:val="18"/>
              </w:rPr>
              <w:t xml:space="preserve">In this </w:t>
            </w:r>
            <w:r w:rsidR="004071C3">
              <w:rPr>
                <w:sz w:val="18"/>
                <w:szCs w:val="18"/>
              </w:rPr>
              <w:t xml:space="preserve">task </w:t>
            </w:r>
            <w:r w:rsidR="004071C3" w:rsidRPr="004071C3">
              <w:rPr>
                <w:sz w:val="18"/>
                <w:szCs w:val="18"/>
              </w:rPr>
              <w:t>students are asked to write an equation to solve a real-world problem</w:t>
            </w:r>
            <w:r w:rsidR="004071C3">
              <w:rPr>
                <w:sz w:val="18"/>
                <w:szCs w:val="18"/>
              </w:rPr>
              <w:t>.</w:t>
            </w:r>
          </w:p>
        </w:tc>
        <w:tc>
          <w:tcPr>
            <w:tcW w:w="1980" w:type="dxa"/>
          </w:tcPr>
          <w:p w:rsidR="004071C3" w:rsidRDefault="004071C3" w:rsidP="00EC7AEC"/>
        </w:tc>
        <w:tc>
          <w:tcPr>
            <w:tcW w:w="1792" w:type="dxa"/>
          </w:tcPr>
          <w:p w:rsidR="004071C3" w:rsidRDefault="004071C3" w:rsidP="00EC7AEC"/>
        </w:tc>
        <w:tc>
          <w:tcPr>
            <w:tcW w:w="2393" w:type="dxa"/>
          </w:tcPr>
          <w:p w:rsidR="004071C3" w:rsidRDefault="004071C3" w:rsidP="00EC7AEC"/>
        </w:tc>
        <w:tc>
          <w:tcPr>
            <w:tcW w:w="2403" w:type="dxa"/>
          </w:tcPr>
          <w:p w:rsidR="004071C3" w:rsidRDefault="004071C3" w:rsidP="00EC7AEC"/>
        </w:tc>
      </w:tr>
      <w:tr w:rsidR="004071C3" w:rsidTr="00944B75">
        <w:tc>
          <w:tcPr>
            <w:tcW w:w="4041" w:type="dxa"/>
            <w:vMerge/>
          </w:tcPr>
          <w:p w:rsidR="004071C3" w:rsidRDefault="004071C3" w:rsidP="00EC7AEC"/>
        </w:tc>
        <w:tc>
          <w:tcPr>
            <w:tcW w:w="2007" w:type="dxa"/>
          </w:tcPr>
          <w:p w:rsidR="004071C3" w:rsidRDefault="004071C3" w:rsidP="00EC7AEC"/>
        </w:tc>
        <w:tc>
          <w:tcPr>
            <w:tcW w:w="1980" w:type="dxa"/>
          </w:tcPr>
          <w:p w:rsidR="004071C3" w:rsidRDefault="004071C3" w:rsidP="00EC7AEC"/>
        </w:tc>
        <w:tc>
          <w:tcPr>
            <w:tcW w:w="1792" w:type="dxa"/>
          </w:tcPr>
          <w:p w:rsidR="004071C3" w:rsidRDefault="004071C3" w:rsidP="00EC7AEC"/>
        </w:tc>
        <w:tc>
          <w:tcPr>
            <w:tcW w:w="2393" w:type="dxa"/>
          </w:tcPr>
          <w:p w:rsidR="004071C3" w:rsidRDefault="004071C3" w:rsidP="00EC7AEC"/>
        </w:tc>
        <w:tc>
          <w:tcPr>
            <w:tcW w:w="2403" w:type="dxa"/>
          </w:tcPr>
          <w:p w:rsidR="004071C3" w:rsidRDefault="004071C3" w:rsidP="00EC7AEC"/>
        </w:tc>
      </w:tr>
    </w:tbl>
    <w:p w:rsidR="00872466" w:rsidRDefault="00872466"/>
    <w:p w:rsidR="00872466" w:rsidRDefault="00872466">
      <w:r>
        <w:br w:type="page"/>
      </w:r>
    </w:p>
    <w:tbl>
      <w:tblPr>
        <w:tblStyle w:val="TableGrid"/>
        <w:tblW w:w="0" w:type="auto"/>
        <w:tblLook w:val="04A0" w:firstRow="1" w:lastRow="0" w:firstColumn="1" w:lastColumn="0" w:noHBand="0" w:noVBand="1"/>
      </w:tblPr>
      <w:tblGrid>
        <w:gridCol w:w="4042"/>
        <w:gridCol w:w="2546"/>
        <w:gridCol w:w="1890"/>
        <w:gridCol w:w="1342"/>
        <w:gridCol w:w="2393"/>
        <w:gridCol w:w="2403"/>
      </w:tblGrid>
      <w:tr w:rsidR="00872466" w:rsidTr="00EC7AEC">
        <w:tc>
          <w:tcPr>
            <w:tcW w:w="14616" w:type="dxa"/>
            <w:gridSpan w:val="6"/>
            <w:shd w:val="clear" w:color="auto" w:fill="D9D9D9" w:themeFill="background1" w:themeFillShade="D9"/>
          </w:tcPr>
          <w:p w:rsidR="00872466" w:rsidRDefault="00872466" w:rsidP="00EC7AEC">
            <w:pPr>
              <w:jc w:val="center"/>
            </w:pPr>
            <w:r>
              <w:lastRenderedPageBreak/>
              <w:t>Domain: Expressions and Equations</w:t>
            </w:r>
          </w:p>
        </w:tc>
      </w:tr>
      <w:tr w:rsidR="00872466" w:rsidTr="00EC7AEC">
        <w:trPr>
          <w:trHeight w:val="660"/>
        </w:trPr>
        <w:tc>
          <w:tcPr>
            <w:tcW w:w="14616" w:type="dxa"/>
            <w:gridSpan w:val="6"/>
          </w:tcPr>
          <w:p w:rsidR="00872466" w:rsidRPr="00547C8B" w:rsidRDefault="00872466" w:rsidP="00EC7AEC">
            <w:pPr>
              <w:spacing w:before="240" w:after="120"/>
              <w:outlineLvl w:val="4"/>
              <w:rPr>
                <w:rFonts w:ascii="Arial" w:eastAsia="Times New Roman" w:hAnsi="Arial" w:cs="Arial"/>
                <w:b/>
                <w:sz w:val="20"/>
                <w:szCs w:val="20"/>
              </w:rPr>
            </w:pPr>
            <w:r>
              <w:rPr>
                <w:b/>
              </w:rPr>
              <w:t xml:space="preserve">Standard: 6.EE.8  </w:t>
            </w:r>
            <w:r w:rsidRPr="00872466">
              <w:rPr>
                <w:rStyle w:val="standardtext"/>
                <w:rFonts w:cs="Arial"/>
                <w:b/>
                <w:color w:val="000000"/>
                <w:specVanish w:val="0"/>
              </w:rPr>
              <w:t xml:space="preserve">Write an inequality of the form </w:t>
            </w:r>
            <w:r w:rsidRPr="00872466">
              <w:rPr>
                <w:rStyle w:val="Emphasis"/>
                <w:rFonts w:cs="Arial"/>
                <w:b/>
                <w:color w:val="000000"/>
              </w:rPr>
              <w:t>x</w:t>
            </w:r>
            <w:r w:rsidRPr="00872466">
              <w:rPr>
                <w:rStyle w:val="standardtext"/>
                <w:rFonts w:cs="Arial"/>
                <w:b/>
                <w:color w:val="000000"/>
                <w:specVanish w:val="0"/>
              </w:rPr>
              <w:t xml:space="preserve"> &gt; </w:t>
            </w:r>
            <w:r w:rsidRPr="00872466">
              <w:rPr>
                <w:rStyle w:val="Emphasis"/>
                <w:rFonts w:cs="Arial"/>
                <w:b/>
                <w:color w:val="000000"/>
              </w:rPr>
              <w:t>c</w:t>
            </w:r>
            <w:r w:rsidRPr="00872466">
              <w:rPr>
                <w:rStyle w:val="standardtext"/>
                <w:rFonts w:cs="Arial"/>
                <w:b/>
                <w:color w:val="000000"/>
                <w:specVanish w:val="0"/>
              </w:rPr>
              <w:t xml:space="preserve"> or </w:t>
            </w:r>
            <w:r w:rsidRPr="00872466">
              <w:rPr>
                <w:rStyle w:val="Emphasis"/>
                <w:rFonts w:cs="Arial"/>
                <w:b/>
                <w:color w:val="000000"/>
              </w:rPr>
              <w:t>x</w:t>
            </w:r>
            <w:r w:rsidRPr="00872466">
              <w:rPr>
                <w:rStyle w:val="standardtext"/>
                <w:rFonts w:cs="Arial"/>
                <w:b/>
                <w:color w:val="000000"/>
                <w:specVanish w:val="0"/>
              </w:rPr>
              <w:t xml:space="preserve"> &lt; </w:t>
            </w:r>
            <w:r w:rsidRPr="00872466">
              <w:rPr>
                <w:rStyle w:val="Emphasis"/>
                <w:rFonts w:cs="Arial"/>
                <w:b/>
                <w:color w:val="000000"/>
              </w:rPr>
              <w:t>c</w:t>
            </w:r>
            <w:r w:rsidRPr="00872466">
              <w:rPr>
                <w:rStyle w:val="standardtext"/>
                <w:rFonts w:cs="Arial"/>
                <w:b/>
                <w:color w:val="000000"/>
                <w:specVanish w:val="0"/>
              </w:rPr>
              <w:t xml:space="preserve"> to represent a constraint or condition in a real-world or mathematical problem. Recognize that inequalities of the form </w:t>
            </w:r>
            <w:r w:rsidRPr="00872466">
              <w:rPr>
                <w:rStyle w:val="Emphasis"/>
                <w:rFonts w:cs="Arial"/>
                <w:b/>
                <w:color w:val="000000"/>
              </w:rPr>
              <w:t>x</w:t>
            </w:r>
            <w:r w:rsidRPr="00872466">
              <w:rPr>
                <w:rStyle w:val="standardtext"/>
                <w:rFonts w:cs="Arial"/>
                <w:b/>
                <w:color w:val="000000"/>
                <w:specVanish w:val="0"/>
              </w:rPr>
              <w:t xml:space="preserve"> &gt; </w:t>
            </w:r>
            <w:r w:rsidRPr="00872466">
              <w:rPr>
                <w:rStyle w:val="Emphasis"/>
                <w:rFonts w:cs="Arial"/>
                <w:b/>
                <w:color w:val="000000"/>
              </w:rPr>
              <w:t>c</w:t>
            </w:r>
            <w:r w:rsidRPr="00872466">
              <w:rPr>
                <w:rStyle w:val="standardtext"/>
                <w:rFonts w:cs="Arial"/>
                <w:b/>
                <w:color w:val="000000"/>
                <w:specVanish w:val="0"/>
              </w:rPr>
              <w:t xml:space="preserve"> or </w:t>
            </w:r>
            <w:r w:rsidRPr="00872466">
              <w:rPr>
                <w:rStyle w:val="Emphasis"/>
                <w:rFonts w:cs="Arial"/>
                <w:b/>
                <w:color w:val="000000"/>
              </w:rPr>
              <w:t>x</w:t>
            </w:r>
            <w:r w:rsidRPr="00872466">
              <w:rPr>
                <w:rStyle w:val="standardtext"/>
                <w:rFonts w:cs="Arial"/>
                <w:b/>
                <w:color w:val="000000"/>
                <w:specVanish w:val="0"/>
              </w:rPr>
              <w:t xml:space="preserve"> &lt; </w:t>
            </w:r>
            <w:r w:rsidRPr="00872466">
              <w:rPr>
                <w:rStyle w:val="Emphasis"/>
                <w:rFonts w:cs="Arial"/>
                <w:b/>
                <w:color w:val="000000"/>
              </w:rPr>
              <w:t>c</w:t>
            </w:r>
            <w:r w:rsidRPr="00872466">
              <w:rPr>
                <w:rStyle w:val="standardtext"/>
                <w:rFonts w:cs="Arial"/>
                <w:b/>
                <w:color w:val="000000"/>
                <w:specVanish w:val="0"/>
              </w:rPr>
              <w:t xml:space="preserve"> have infinitely many solutions; represent solutions of such inequalities on number line diagrams.</w:t>
            </w:r>
          </w:p>
          <w:p w:rsidR="00872466" w:rsidRDefault="00872466" w:rsidP="00EC7AEC"/>
        </w:tc>
      </w:tr>
      <w:tr w:rsidR="00872466" w:rsidRPr="00F712D5" w:rsidTr="00EC7AEC">
        <w:trPr>
          <w:trHeight w:val="660"/>
        </w:trPr>
        <w:tc>
          <w:tcPr>
            <w:tcW w:w="14616" w:type="dxa"/>
            <w:gridSpan w:val="6"/>
          </w:tcPr>
          <w:p w:rsidR="00872466" w:rsidRDefault="00872466" w:rsidP="00EC7AEC">
            <w:r>
              <w:t>General Resources</w:t>
            </w:r>
          </w:p>
          <w:p w:rsidR="002D072A" w:rsidRDefault="0054421D" w:rsidP="002D072A">
            <w:pPr>
              <w:autoSpaceDE w:val="0"/>
              <w:autoSpaceDN w:val="0"/>
              <w:adjustRightInd w:val="0"/>
            </w:pPr>
            <w:hyperlink r:id="rId89" w:history="1">
              <w:r w:rsidR="002D072A" w:rsidRPr="002D072A">
                <w:rPr>
                  <w:rStyle w:val="Hyperlink"/>
                </w:rPr>
                <w:t>NYC Dept Ed Unit: Dance &amp; Text</w:t>
              </w:r>
            </w:hyperlink>
          </w:p>
          <w:p w:rsidR="002111A9" w:rsidRDefault="0054421D" w:rsidP="002111A9">
            <w:hyperlink r:id="rId90" w:history="1">
              <w:r w:rsidR="002111A9" w:rsidRPr="00BD38F3">
                <w:rPr>
                  <w:rStyle w:val="Hyperlink"/>
                </w:rPr>
                <w:t>ShareMyLesson</w:t>
              </w:r>
            </w:hyperlink>
          </w:p>
          <w:p w:rsidR="00B72F14" w:rsidRDefault="0054421D" w:rsidP="00B72F14">
            <w:hyperlink r:id="rId91" w:anchor="page=7" w:history="1">
              <w:r w:rsidR="00B72F14" w:rsidRPr="00167D69">
                <w:rPr>
                  <w:rStyle w:val="Hyperlink"/>
                </w:rPr>
                <w:t>Literature Links to 6</w:t>
              </w:r>
              <w:r w:rsidR="00B72F14" w:rsidRPr="00167D69">
                <w:rPr>
                  <w:rStyle w:val="Hyperlink"/>
                  <w:vertAlign w:val="superscript"/>
                </w:rPr>
                <w:t>th</w:t>
              </w:r>
              <w:r w:rsidR="00B72F14" w:rsidRPr="00167D69">
                <w:rPr>
                  <w:rStyle w:val="Hyperlink"/>
                </w:rPr>
                <w:t xml:space="preserve"> Grade Math </w:t>
              </w:r>
            </w:hyperlink>
            <w:r w:rsidR="00B72F14">
              <w:t>(Granite School District)</w:t>
            </w:r>
          </w:p>
          <w:p w:rsidR="00D44E51" w:rsidRPr="00802F4E" w:rsidRDefault="0054421D" w:rsidP="00D44E51">
            <w:hyperlink r:id="rId92" w:anchor="page=2" w:history="1">
              <w:r w:rsidR="00D44E51" w:rsidRPr="00D44E51">
                <w:rPr>
                  <w:rStyle w:val="Hyperlink"/>
                </w:rPr>
                <w:t>Progressions For Common Core Standards</w:t>
              </w:r>
            </w:hyperlink>
          </w:p>
          <w:p w:rsidR="002D072A" w:rsidRPr="00F712D5" w:rsidRDefault="002D072A" w:rsidP="00EC7AEC"/>
        </w:tc>
      </w:tr>
      <w:tr w:rsidR="00944B75" w:rsidRPr="00CA636D" w:rsidTr="00944B75">
        <w:tc>
          <w:tcPr>
            <w:tcW w:w="4042" w:type="dxa"/>
          </w:tcPr>
          <w:p w:rsidR="00944B75" w:rsidRPr="00CA636D" w:rsidRDefault="00944B75" w:rsidP="00EC7AEC">
            <w:pPr>
              <w:rPr>
                <w:b/>
              </w:rPr>
            </w:pPr>
            <w:r w:rsidRPr="00CA636D">
              <w:rPr>
                <w:b/>
              </w:rPr>
              <w:t>“I can” Statements</w:t>
            </w:r>
          </w:p>
        </w:tc>
        <w:tc>
          <w:tcPr>
            <w:tcW w:w="2546" w:type="dxa"/>
          </w:tcPr>
          <w:p w:rsidR="00944B75" w:rsidRPr="00CA636D" w:rsidRDefault="00944B75" w:rsidP="00EC7AEC">
            <w:pPr>
              <w:rPr>
                <w:b/>
              </w:rPr>
            </w:pPr>
            <w:r>
              <w:rPr>
                <w:b/>
              </w:rPr>
              <w:t>Engaging Activities</w:t>
            </w:r>
          </w:p>
        </w:tc>
        <w:tc>
          <w:tcPr>
            <w:tcW w:w="1890" w:type="dxa"/>
          </w:tcPr>
          <w:p w:rsidR="00944B75" w:rsidRPr="00CA636D" w:rsidRDefault="00944B75" w:rsidP="00EC7AEC">
            <w:pPr>
              <w:rPr>
                <w:b/>
              </w:rPr>
            </w:pPr>
            <w:r>
              <w:rPr>
                <w:b/>
              </w:rPr>
              <w:t>SMART Resources</w:t>
            </w:r>
          </w:p>
        </w:tc>
        <w:tc>
          <w:tcPr>
            <w:tcW w:w="1342" w:type="dxa"/>
          </w:tcPr>
          <w:p w:rsidR="00944B75" w:rsidRPr="00CA636D" w:rsidRDefault="00944B75" w:rsidP="00EC7AEC">
            <w:pPr>
              <w:rPr>
                <w:b/>
              </w:rPr>
            </w:pPr>
            <w:r>
              <w:rPr>
                <w:b/>
              </w:rPr>
              <w:t>Videos</w:t>
            </w:r>
          </w:p>
        </w:tc>
        <w:tc>
          <w:tcPr>
            <w:tcW w:w="2393" w:type="dxa"/>
          </w:tcPr>
          <w:p w:rsidR="00944B75" w:rsidRPr="00CA636D" w:rsidRDefault="00944B75" w:rsidP="00EC7AEC">
            <w:pPr>
              <w:rPr>
                <w:b/>
              </w:rPr>
            </w:pPr>
            <w:r>
              <w:rPr>
                <w:b/>
              </w:rPr>
              <w:t>Web Based Activities</w:t>
            </w:r>
          </w:p>
        </w:tc>
        <w:tc>
          <w:tcPr>
            <w:tcW w:w="2403" w:type="dxa"/>
          </w:tcPr>
          <w:p w:rsidR="00944B75" w:rsidRPr="00CA636D" w:rsidRDefault="00944B75" w:rsidP="00EC7AEC">
            <w:pPr>
              <w:rPr>
                <w:b/>
              </w:rPr>
            </w:pPr>
            <w:r>
              <w:rPr>
                <w:b/>
              </w:rPr>
              <w:t>Practice/Assessment</w:t>
            </w:r>
          </w:p>
        </w:tc>
      </w:tr>
      <w:tr w:rsidR="00944B75" w:rsidTr="00944B75">
        <w:tc>
          <w:tcPr>
            <w:tcW w:w="4042" w:type="dxa"/>
            <w:vMerge w:val="restart"/>
          </w:tcPr>
          <w:p w:rsidR="00944B75" w:rsidRDefault="00944B75" w:rsidP="00872466">
            <w:r>
              <w:t>I can write an inequality to represent a real world or mathematical problem.</w:t>
            </w:r>
          </w:p>
          <w:p w:rsidR="00944B75" w:rsidRDefault="00944B75" w:rsidP="00872466">
            <w:r>
              <w:t>I can recognize that an inequality has infinitely many solutions.</w:t>
            </w:r>
          </w:p>
          <w:p w:rsidR="00944B75" w:rsidRDefault="00944B75" w:rsidP="00872466">
            <w:r>
              <w:t>I can represent the solutions of inequalities on number line diagrams.</w:t>
            </w:r>
          </w:p>
        </w:tc>
        <w:tc>
          <w:tcPr>
            <w:tcW w:w="2546" w:type="dxa"/>
          </w:tcPr>
          <w:p w:rsidR="00944B75" w:rsidRDefault="0054421D" w:rsidP="00EC7AEC">
            <w:hyperlink r:id="rId93" w:history="1">
              <w:r w:rsidR="004071C3" w:rsidRPr="004071C3">
                <w:rPr>
                  <w:rStyle w:val="Hyperlink"/>
                </w:rPr>
                <w:t>Fishing Adventures</w:t>
              </w:r>
            </w:hyperlink>
            <w:r w:rsidR="004071C3">
              <w:t xml:space="preserve">  </w:t>
            </w:r>
            <w:r w:rsidR="004071C3" w:rsidRPr="004071C3">
              <w:rPr>
                <w:sz w:val="18"/>
                <w:szCs w:val="18"/>
              </w:rPr>
              <w:t>Students write and solve inequalities, and represent the solutions graphically</w:t>
            </w:r>
            <w:r w:rsidR="004071C3">
              <w:t>.</w:t>
            </w:r>
          </w:p>
        </w:tc>
        <w:tc>
          <w:tcPr>
            <w:tcW w:w="1890" w:type="dxa"/>
          </w:tcPr>
          <w:p w:rsidR="00944B75" w:rsidRDefault="0054421D" w:rsidP="00EC7AEC">
            <w:hyperlink r:id="rId94" w:history="1">
              <w:r w:rsidR="00B557D1" w:rsidRPr="00B557D1">
                <w:rPr>
                  <w:rStyle w:val="Hyperlink"/>
                </w:rPr>
                <w:t>Simple Algebra Tiles</w:t>
              </w:r>
            </w:hyperlink>
          </w:p>
        </w:tc>
        <w:tc>
          <w:tcPr>
            <w:tcW w:w="1342" w:type="dxa"/>
          </w:tcPr>
          <w:p w:rsidR="00944B75" w:rsidRDefault="00944B75" w:rsidP="00EC7AEC"/>
        </w:tc>
        <w:tc>
          <w:tcPr>
            <w:tcW w:w="2393" w:type="dxa"/>
          </w:tcPr>
          <w:p w:rsidR="00944B75" w:rsidRDefault="0054421D" w:rsidP="00EC7AEC">
            <w:hyperlink r:id="rId95" w:history="1">
              <w:r w:rsidR="00E106E6" w:rsidRPr="00E106E6">
                <w:rPr>
                  <w:rStyle w:val="Hyperlink"/>
                </w:rPr>
                <w:t>LearnZillion 6.EE.8</w:t>
              </w:r>
            </w:hyperlink>
          </w:p>
        </w:tc>
        <w:tc>
          <w:tcPr>
            <w:tcW w:w="2403" w:type="dxa"/>
          </w:tcPr>
          <w:p w:rsidR="00944B75" w:rsidRDefault="00944B75" w:rsidP="00EC7AEC"/>
        </w:tc>
      </w:tr>
      <w:tr w:rsidR="00944B75" w:rsidTr="00944B75">
        <w:tc>
          <w:tcPr>
            <w:tcW w:w="4042" w:type="dxa"/>
            <w:vMerge/>
          </w:tcPr>
          <w:p w:rsidR="00944B75" w:rsidRDefault="00944B75" w:rsidP="00872466"/>
        </w:tc>
        <w:tc>
          <w:tcPr>
            <w:tcW w:w="2546" w:type="dxa"/>
          </w:tcPr>
          <w:p w:rsidR="00944B75" w:rsidRDefault="0054421D" w:rsidP="00EC7AEC">
            <w:hyperlink r:id="rId96" w:history="1">
              <w:r w:rsidR="00EE5404" w:rsidRPr="00B0356E">
                <w:rPr>
                  <w:rStyle w:val="Hyperlink"/>
                </w:rPr>
                <w:t>Graphing Inequalities</w:t>
              </w:r>
            </w:hyperlink>
          </w:p>
        </w:tc>
        <w:tc>
          <w:tcPr>
            <w:tcW w:w="1890" w:type="dxa"/>
          </w:tcPr>
          <w:p w:rsidR="00944B75" w:rsidRDefault="00944B75" w:rsidP="00EC7AEC"/>
        </w:tc>
        <w:tc>
          <w:tcPr>
            <w:tcW w:w="1342" w:type="dxa"/>
          </w:tcPr>
          <w:p w:rsidR="00944B75" w:rsidRDefault="00944B75" w:rsidP="00EC7AEC"/>
        </w:tc>
        <w:tc>
          <w:tcPr>
            <w:tcW w:w="2393" w:type="dxa"/>
          </w:tcPr>
          <w:p w:rsidR="00944B75" w:rsidRDefault="00944B75" w:rsidP="00EC7AEC"/>
        </w:tc>
        <w:tc>
          <w:tcPr>
            <w:tcW w:w="2403" w:type="dxa"/>
          </w:tcPr>
          <w:p w:rsidR="00944B75" w:rsidRDefault="00944B75" w:rsidP="00EC7AEC"/>
        </w:tc>
      </w:tr>
      <w:tr w:rsidR="00944B75" w:rsidTr="00944B75">
        <w:tc>
          <w:tcPr>
            <w:tcW w:w="4042" w:type="dxa"/>
            <w:vMerge/>
          </w:tcPr>
          <w:p w:rsidR="00944B75" w:rsidRDefault="00944B75" w:rsidP="00872466"/>
        </w:tc>
        <w:tc>
          <w:tcPr>
            <w:tcW w:w="2546" w:type="dxa"/>
          </w:tcPr>
          <w:p w:rsidR="00944B75" w:rsidRDefault="00944B75" w:rsidP="00EC7AEC"/>
        </w:tc>
        <w:tc>
          <w:tcPr>
            <w:tcW w:w="1890" w:type="dxa"/>
          </w:tcPr>
          <w:p w:rsidR="00944B75" w:rsidRDefault="00944B75" w:rsidP="00EC7AEC"/>
        </w:tc>
        <w:tc>
          <w:tcPr>
            <w:tcW w:w="1342" w:type="dxa"/>
          </w:tcPr>
          <w:p w:rsidR="00944B75" w:rsidRDefault="00944B75" w:rsidP="00EC7AEC"/>
        </w:tc>
        <w:tc>
          <w:tcPr>
            <w:tcW w:w="2393" w:type="dxa"/>
          </w:tcPr>
          <w:p w:rsidR="00944B75" w:rsidRDefault="00944B75" w:rsidP="00EC7AEC"/>
        </w:tc>
        <w:tc>
          <w:tcPr>
            <w:tcW w:w="2403" w:type="dxa"/>
          </w:tcPr>
          <w:p w:rsidR="00944B75" w:rsidRDefault="00944B75" w:rsidP="00EC7AEC"/>
        </w:tc>
      </w:tr>
    </w:tbl>
    <w:p w:rsidR="00872466" w:rsidRDefault="00872466"/>
    <w:p w:rsidR="005B0F80" w:rsidRDefault="005B0F80"/>
    <w:p w:rsidR="005B0F80" w:rsidRDefault="005B0F80">
      <w:r>
        <w:br w:type="page"/>
      </w:r>
    </w:p>
    <w:tbl>
      <w:tblPr>
        <w:tblStyle w:val="TableGrid"/>
        <w:tblW w:w="0" w:type="auto"/>
        <w:tblLook w:val="04A0" w:firstRow="1" w:lastRow="0" w:firstColumn="1" w:lastColumn="0" w:noHBand="0" w:noVBand="1"/>
      </w:tblPr>
      <w:tblGrid>
        <w:gridCol w:w="4042"/>
        <w:gridCol w:w="2546"/>
        <w:gridCol w:w="1890"/>
        <w:gridCol w:w="1342"/>
        <w:gridCol w:w="2393"/>
        <w:gridCol w:w="2403"/>
      </w:tblGrid>
      <w:tr w:rsidR="005B0F80" w:rsidTr="00190068">
        <w:tc>
          <w:tcPr>
            <w:tcW w:w="14616" w:type="dxa"/>
            <w:gridSpan w:val="6"/>
            <w:shd w:val="clear" w:color="auto" w:fill="D9D9D9" w:themeFill="background1" w:themeFillShade="D9"/>
          </w:tcPr>
          <w:p w:rsidR="005B0F80" w:rsidRDefault="005B0F80" w:rsidP="00190068">
            <w:pPr>
              <w:jc w:val="center"/>
            </w:pPr>
            <w:r>
              <w:lastRenderedPageBreak/>
              <w:t>Domain: Expressions and Equations</w:t>
            </w:r>
          </w:p>
        </w:tc>
      </w:tr>
      <w:tr w:rsidR="005B0F80" w:rsidTr="00190068">
        <w:trPr>
          <w:trHeight w:val="660"/>
        </w:trPr>
        <w:tc>
          <w:tcPr>
            <w:tcW w:w="14616" w:type="dxa"/>
            <w:gridSpan w:val="6"/>
          </w:tcPr>
          <w:p w:rsidR="005B0F80" w:rsidRPr="00547C8B" w:rsidRDefault="005B0F80" w:rsidP="00190068">
            <w:pPr>
              <w:spacing w:before="240" w:after="120"/>
              <w:outlineLvl w:val="4"/>
              <w:rPr>
                <w:rFonts w:ascii="Arial" w:eastAsia="Times New Roman" w:hAnsi="Arial" w:cs="Arial"/>
                <w:b/>
                <w:sz w:val="20"/>
                <w:szCs w:val="20"/>
              </w:rPr>
            </w:pPr>
            <w:r>
              <w:rPr>
                <w:b/>
              </w:rPr>
              <w:t xml:space="preserve">Standard: 6.EE.9  </w:t>
            </w:r>
            <w:r>
              <w:rPr>
                <w:rStyle w:val="standardtext"/>
                <w:rFonts w:cs="Arial"/>
                <w:b/>
                <w:color w:val="000000"/>
                <w:specVanish w:val="0"/>
              </w:rPr>
              <w:t xml:space="preserve">Use variables to represent two quantities in a real-world problem that change in relationship to one another; write an equation to express one quantity, thought of as the </w:t>
            </w:r>
            <w:r w:rsidR="00F67803">
              <w:rPr>
                <w:rStyle w:val="standardtext"/>
                <w:rFonts w:cs="Arial"/>
                <w:b/>
                <w:color w:val="000000"/>
                <w:specVanish w:val="0"/>
              </w:rPr>
              <w:t>dependent variable, in terms of the other quantity, thought of as the independent variable.  Analyze the relationship between the dependent and independent variables using graphs and tables, and relate these to the equation</w:t>
            </w:r>
            <w:r w:rsidRPr="00872466">
              <w:rPr>
                <w:rStyle w:val="standardtext"/>
                <w:rFonts w:cs="Arial"/>
                <w:b/>
                <w:color w:val="000000"/>
                <w:specVanish w:val="0"/>
              </w:rPr>
              <w:t>.</w:t>
            </w:r>
            <w:r w:rsidR="00F67803">
              <w:rPr>
                <w:rStyle w:val="standardtext"/>
                <w:rFonts w:cs="Arial"/>
                <w:b/>
                <w:color w:val="000000"/>
                <w:specVanish w:val="0"/>
              </w:rPr>
              <w:t xml:space="preserve"> </w:t>
            </w:r>
            <w:r w:rsidR="00F67803" w:rsidRPr="00812E84">
              <w:rPr>
                <w:rStyle w:val="standardtext"/>
                <w:rFonts w:cs="Arial"/>
                <w:b/>
                <w:i/>
                <w:color w:val="000000"/>
                <w:specVanish w:val="0"/>
              </w:rPr>
              <w:t xml:space="preserve">For example, in a problem involving motion at constant speed, list and graph ordered </w:t>
            </w:r>
            <w:r w:rsidR="00812E84" w:rsidRPr="00812E84">
              <w:rPr>
                <w:rStyle w:val="standardtext"/>
                <w:rFonts w:cs="Arial"/>
                <w:b/>
                <w:i/>
                <w:color w:val="000000"/>
                <w:specVanish w:val="0"/>
              </w:rPr>
              <w:t>pairs of distance and times, and write the equation d=65t to represent the relationship between distance and time.</w:t>
            </w:r>
          </w:p>
          <w:p w:rsidR="005B0F80" w:rsidRDefault="005B0F80" w:rsidP="00190068"/>
        </w:tc>
      </w:tr>
      <w:tr w:rsidR="005B0F80" w:rsidRPr="00F712D5" w:rsidTr="00190068">
        <w:trPr>
          <w:trHeight w:val="660"/>
        </w:trPr>
        <w:tc>
          <w:tcPr>
            <w:tcW w:w="14616" w:type="dxa"/>
            <w:gridSpan w:val="6"/>
          </w:tcPr>
          <w:p w:rsidR="005B0F80" w:rsidRDefault="005B0F80" w:rsidP="00190068">
            <w:r>
              <w:t>General Resources</w:t>
            </w:r>
          </w:p>
          <w:p w:rsidR="002D072A" w:rsidRDefault="0054421D" w:rsidP="002D072A">
            <w:pPr>
              <w:autoSpaceDE w:val="0"/>
              <w:autoSpaceDN w:val="0"/>
              <w:adjustRightInd w:val="0"/>
            </w:pPr>
            <w:hyperlink r:id="rId97" w:history="1">
              <w:r w:rsidR="002D072A" w:rsidRPr="002D072A">
                <w:rPr>
                  <w:rStyle w:val="Hyperlink"/>
                </w:rPr>
                <w:t>NYC Dept Ed Unit: Dance &amp; Text</w:t>
              </w:r>
            </w:hyperlink>
          </w:p>
          <w:p w:rsidR="002111A9" w:rsidRDefault="0054421D" w:rsidP="002111A9">
            <w:hyperlink r:id="rId98" w:history="1">
              <w:r w:rsidR="002111A9" w:rsidRPr="00BD38F3">
                <w:rPr>
                  <w:rStyle w:val="Hyperlink"/>
                </w:rPr>
                <w:t>ShareMyLesson</w:t>
              </w:r>
            </w:hyperlink>
          </w:p>
          <w:p w:rsidR="00B72F14" w:rsidRDefault="0054421D" w:rsidP="00B72F14">
            <w:hyperlink r:id="rId99" w:anchor="page=7" w:history="1">
              <w:r w:rsidR="00B72F14" w:rsidRPr="00167D69">
                <w:rPr>
                  <w:rStyle w:val="Hyperlink"/>
                </w:rPr>
                <w:t>Literature Links to 6</w:t>
              </w:r>
              <w:r w:rsidR="00B72F14" w:rsidRPr="00167D69">
                <w:rPr>
                  <w:rStyle w:val="Hyperlink"/>
                  <w:vertAlign w:val="superscript"/>
                </w:rPr>
                <w:t>th</w:t>
              </w:r>
              <w:r w:rsidR="00B72F14" w:rsidRPr="00167D69">
                <w:rPr>
                  <w:rStyle w:val="Hyperlink"/>
                </w:rPr>
                <w:t xml:space="preserve"> Grade Math </w:t>
              </w:r>
            </w:hyperlink>
            <w:r w:rsidR="00B72F14">
              <w:t>(Granite School District)</w:t>
            </w:r>
          </w:p>
          <w:p w:rsidR="00D44E51" w:rsidRPr="00802F4E" w:rsidRDefault="0054421D" w:rsidP="00D44E51">
            <w:hyperlink r:id="rId100" w:anchor="page=2" w:history="1">
              <w:r w:rsidR="00D44E51" w:rsidRPr="00D44E51">
                <w:rPr>
                  <w:rStyle w:val="Hyperlink"/>
                </w:rPr>
                <w:t>Progressions For Common Core Standards</w:t>
              </w:r>
            </w:hyperlink>
          </w:p>
          <w:p w:rsidR="002D072A" w:rsidRPr="00F712D5" w:rsidRDefault="002D072A" w:rsidP="00190068"/>
        </w:tc>
      </w:tr>
      <w:tr w:rsidR="005B0F80" w:rsidRPr="00CA636D" w:rsidTr="00190068">
        <w:tc>
          <w:tcPr>
            <w:tcW w:w="4042" w:type="dxa"/>
          </w:tcPr>
          <w:p w:rsidR="005B0F80" w:rsidRPr="00CA636D" w:rsidRDefault="005B0F80" w:rsidP="00190068">
            <w:pPr>
              <w:rPr>
                <w:b/>
              </w:rPr>
            </w:pPr>
            <w:r w:rsidRPr="00CA636D">
              <w:rPr>
                <w:b/>
              </w:rPr>
              <w:t>“I can” Statements</w:t>
            </w:r>
          </w:p>
        </w:tc>
        <w:tc>
          <w:tcPr>
            <w:tcW w:w="2546" w:type="dxa"/>
          </w:tcPr>
          <w:p w:rsidR="005B0F80" w:rsidRPr="00CA636D" w:rsidRDefault="005B0F80" w:rsidP="00190068">
            <w:pPr>
              <w:rPr>
                <w:b/>
              </w:rPr>
            </w:pPr>
            <w:r>
              <w:rPr>
                <w:b/>
              </w:rPr>
              <w:t>Engaging Activities</w:t>
            </w:r>
          </w:p>
        </w:tc>
        <w:tc>
          <w:tcPr>
            <w:tcW w:w="1890" w:type="dxa"/>
          </w:tcPr>
          <w:p w:rsidR="005B0F80" w:rsidRPr="00CA636D" w:rsidRDefault="005B0F80" w:rsidP="00190068">
            <w:pPr>
              <w:rPr>
                <w:b/>
              </w:rPr>
            </w:pPr>
            <w:r>
              <w:rPr>
                <w:b/>
              </w:rPr>
              <w:t>SMART Resources</w:t>
            </w:r>
          </w:p>
        </w:tc>
        <w:tc>
          <w:tcPr>
            <w:tcW w:w="1342" w:type="dxa"/>
          </w:tcPr>
          <w:p w:rsidR="005B0F80" w:rsidRPr="00CA636D" w:rsidRDefault="005B0F80" w:rsidP="00190068">
            <w:pPr>
              <w:rPr>
                <w:b/>
              </w:rPr>
            </w:pPr>
            <w:r>
              <w:rPr>
                <w:b/>
              </w:rPr>
              <w:t>Videos</w:t>
            </w:r>
          </w:p>
        </w:tc>
        <w:tc>
          <w:tcPr>
            <w:tcW w:w="2393" w:type="dxa"/>
          </w:tcPr>
          <w:p w:rsidR="005B0F80" w:rsidRPr="00CA636D" w:rsidRDefault="005B0F80" w:rsidP="00190068">
            <w:pPr>
              <w:rPr>
                <w:b/>
              </w:rPr>
            </w:pPr>
            <w:r>
              <w:rPr>
                <w:b/>
              </w:rPr>
              <w:t>Web Based Activities</w:t>
            </w:r>
          </w:p>
        </w:tc>
        <w:tc>
          <w:tcPr>
            <w:tcW w:w="2403" w:type="dxa"/>
          </w:tcPr>
          <w:p w:rsidR="005B0F80" w:rsidRPr="00CA636D" w:rsidRDefault="005B0F80" w:rsidP="00190068">
            <w:pPr>
              <w:rPr>
                <w:b/>
              </w:rPr>
            </w:pPr>
            <w:r>
              <w:rPr>
                <w:b/>
              </w:rPr>
              <w:t>Practice/Assessment</w:t>
            </w:r>
          </w:p>
        </w:tc>
      </w:tr>
      <w:tr w:rsidR="005B0F80" w:rsidTr="00190068">
        <w:tc>
          <w:tcPr>
            <w:tcW w:w="4042" w:type="dxa"/>
            <w:vMerge w:val="restart"/>
          </w:tcPr>
          <w:p w:rsidR="00812E84" w:rsidRPr="00812E84" w:rsidRDefault="00812E84" w:rsidP="00812E84">
            <w:pPr>
              <w:rPr>
                <w:rFonts w:cs="Arial"/>
              </w:rPr>
            </w:pPr>
            <w:r w:rsidRPr="00812E84">
              <w:rPr>
                <w:rFonts w:cs="Arial"/>
              </w:rPr>
              <w:t>I can use variables to represent two related quantities in a real world problem</w:t>
            </w:r>
          </w:p>
          <w:p w:rsidR="00812E84" w:rsidRPr="00812E84" w:rsidRDefault="00812E84" w:rsidP="00812E84">
            <w:pPr>
              <w:rPr>
                <w:rFonts w:cs="Arial"/>
                <w:sz w:val="16"/>
                <w:szCs w:val="16"/>
              </w:rPr>
            </w:pPr>
          </w:p>
          <w:p w:rsidR="00812E84" w:rsidRPr="00812E84" w:rsidRDefault="00812E84" w:rsidP="00812E84">
            <w:pPr>
              <w:rPr>
                <w:rFonts w:cs="Arial"/>
              </w:rPr>
            </w:pPr>
            <w:r w:rsidRPr="00812E84">
              <w:rPr>
                <w:rFonts w:cs="Arial"/>
              </w:rPr>
              <w:t>I can define independent and dependent variables</w:t>
            </w:r>
          </w:p>
          <w:p w:rsidR="00812E84" w:rsidRPr="00812E84" w:rsidRDefault="00812E84" w:rsidP="00812E84">
            <w:pPr>
              <w:rPr>
                <w:rFonts w:cs="Arial"/>
                <w:sz w:val="16"/>
                <w:szCs w:val="16"/>
              </w:rPr>
            </w:pPr>
          </w:p>
          <w:p w:rsidR="00812E84" w:rsidRPr="00812E84" w:rsidRDefault="00812E84" w:rsidP="00812E84">
            <w:pPr>
              <w:rPr>
                <w:rFonts w:cs="Arial"/>
              </w:rPr>
            </w:pPr>
            <w:r w:rsidRPr="00812E84">
              <w:rPr>
                <w:rFonts w:cs="Arial"/>
              </w:rPr>
              <w:t>I understand the relationship between  independent and dependent values</w:t>
            </w:r>
          </w:p>
          <w:p w:rsidR="00812E84" w:rsidRPr="00812E84" w:rsidRDefault="00812E84" w:rsidP="00812E84">
            <w:pPr>
              <w:rPr>
                <w:rFonts w:cs="Arial"/>
                <w:sz w:val="16"/>
                <w:szCs w:val="16"/>
              </w:rPr>
            </w:pPr>
          </w:p>
          <w:p w:rsidR="00812E84" w:rsidRPr="00812E84" w:rsidRDefault="00812E84" w:rsidP="00812E84">
            <w:pPr>
              <w:rPr>
                <w:rFonts w:cs="Arial"/>
              </w:rPr>
            </w:pPr>
            <w:r w:rsidRPr="00812E84">
              <w:rPr>
                <w:rFonts w:cs="Arial"/>
              </w:rPr>
              <w:t>I can write an equation to express the relationship between independent and dependent variables</w:t>
            </w:r>
          </w:p>
          <w:p w:rsidR="00812E84" w:rsidRPr="00812E84" w:rsidRDefault="00812E84" w:rsidP="00812E84">
            <w:pPr>
              <w:rPr>
                <w:rFonts w:cs="Arial"/>
                <w:sz w:val="16"/>
                <w:szCs w:val="16"/>
              </w:rPr>
            </w:pPr>
          </w:p>
          <w:p w:rsidR="00812E84" w:rsidRPr="00812E84" w:rsidRDefault="00812E84" w:rsidP="00812E84">
            <w:pPr>
              <w:rPr>
                <w:rFonts w:cs="Arial"/>
              </w:rPr>
            </w:pPr>
            <w:r w:rsidRPr="00812E84">
              <w:rPr>
                <w:rFonts w:cs="Arial"/>
              </w:rPr>
              <w:t>I can construct a table showing the relationship between independent and dependent variables</w:t>
            </w:r>
          </w:p>
          <w:p w:rsidR="00812E84" w:rsidRPr="00812E84" w:rsidRDefault="00812E84" w:rsidP="00812E84">
            <w:pPr>
              <w:rPr>
                <w:rFonts w:cs="Arial"/>
                <w:sz w:val="16"/>
                <w:szCs w:val="16"/>
              </w:rPr>
            </w:pPr>
          </w:p>
          <w:p w:rsidR="00812E84" w:rsidRPr="00812E84" w:rsidRDefault="00812E84" w:rsidP="00812E84">
            <w:pPr>
              <w:rPr>
                <w:rFonts w:cs="Arial"/>
              </w:rPr>
            </w:pPr>
            <w:r w:rsidRPr="00812E84">
              <w:rPr>
                <w:rFonts w:cs="Arial"/>
              </w:rPr>
              <w:t>I can analyze the relationship between independent and dependent variables using tables</w:t>
            </w:r>
          </w:p>
          <w:p w:rsidR="00812E84" w:rsidRPr="00812E84" w:rsidRDefault="00812E84" w:rsidP="00812E84">
            <w:pPr>
              <w:rPr>
                <w:rFonts w:cs="Arial"/>
                <w:sz w:val="16"/>
                <w:szCs w:val="16"/>
              </w:rPr>
            </w:pPr>
          </w:p>
          <w:p w:rsidR="00812E84" w:rsidRPr="00812E84" w:rsidRDefault="00812E84" w:rsidP="00812E84">
            <w:pPr>
              <w:rPr>
                <w:rFonts w:cs="Arial"/>
              </w:rPr>
            </w:pPr>
            <w:r w:rsidRPr="00812E84">
              <w:rPr>
                <w:rFonts w:cs="Arial"/>
              </w:rPr>
              <w:t>I can relate an equation to a table of values</w:t>
            </w:r>
          </w:p>
          <w:p w:rsidR="00812E84" w:rsidRPr="00812E84" w:rsidRDefault="00812E84" w:rsidP="00812E84">
            <w:pPr>
              <w:rPr>
                <w:rFonts w:cs="Arial"/>
                <w:sz w:val="16"/>
                <w:szCs w:val="16"/>
              </w:rPr>
            </w:pPr>
          </w:p>
          <w:p w:rsidR="00812E84" w:rsidRPr="00812E84" w:rsidRDefault="00812E84" w:rsidP="00812E84">
            <w:pPr>
              <w:rPr>
                <w:rFonts w:cs="Arial"/>
              </w:rPr>
            </w:pPr>
            <w:r w:rsidRPr="00812E84">
              <w:rPr>
                <w:rFonts w:cs="Arial"/>
              </w:rPr>
              <w:t>I can translate graphical and numerical data in tables to an equation</w:t>
            </w:r>
          </w:p>
          <w:p w:rsidR="00812E84" w:rsidRPr="00812E84" w:rsidRDefault="00812E84" w:rsidP="00812E84">
            <w:pPr>
              <w:rPr>
                <w:rFonts w:cs="Arial"/>
                <w:sz w:val="16"/>
                <w:szCs w:val="16"/>
              </w:rPr>
            </w:pPr>
          </w:p>
          <w:p w:rsidR="005B0F80" w:rsidRDefault="00812E84" w:rsidP="00812E84">
            <w:r w:rsidRPr="00812E84">
              <w:rPr>
                <w:rFonts w:cs="Arial"/>
              </w:rPr>
              <w:lastRenderedPageBreak/>
              <w:t>I can construct a graph showing the relationship between independent and dependent variable</w:t>
            </w:r>
            <w:r w:rsidRPr="00812E84">
              <w:t>.</w:t>
            </w:r>
          </w:p>
        </w:tc>
        <w:tc>
          <w:tcPr>
            <w:tcW w:w="2546" w:type="dxa"/>
          </w:tcPr>
          <w:p w:rsidR="005B0F80" w:rsidRDefault="0054421D" w:rsidP="00190068">
            <w:hyperlink r:id="rId101" w:history="1">
              <w:r w:rsidR="00812E84" w:rsidRPr="00812E84">
                <w:rPr>
                  <w:rStyle w:val="Hyperlink"/>
                </w:rPr>
                <w:t>Chocolate Bar Sales</w:t>
              </w:r>
            </w:hyperlink>
            <w:r w:rsidR="00812E84">
              <w:t xml:space="preserve">  </w:t>
            </w:r>
            <w:r w:rsidR="00812E84" w:rsidRPr="00812E84">
              <w:rPr>
                <w:sz w:val="18"/>
                <w:szCs w:val="18"/>
              </w:rPr>
              <w:t>In this task students use different representations to analyze the relationship between two quantities and to solve a real world problem. The situation presented provides a good opportunity to make connections between the information provided by tables, graphs and equations. In the later part of the problem, the numbers are big enough so that using the formula is the most efficient way to solve the problem; however, creative use of the table or graph will also work</w:t>
            </w:r>
          </w:p>
          <w:p w:rsidR="00812E84" w:rsidRDefault="00812E84" w:rsidP="00190068"/>
        </w:tc>
        <w:tc>
          <w:tcPr>
            <w:tcW w:w="1890" w:type="dxa"/>
          </w:tcPr>
          <w:p w:rsidR="005B0F80" w:rsidRDefault="0054421D" w:rsidP="00190068">
            <w:hyperlink r:id="rId102" w:history="1">
              <w:r w:rsidR="00B557D1" w:rsidRPr="00B557D1">
                <w:rPr>
                  <w:rStyle w:val="Hyperlink"/>
                </w:rPr>
                <w:t>Simple Algebra Tiles</w:t>
              </w:r>
            </w:hyperlink>
          </w:p>
        </w:tc>
        <w:tc>
          <w:tcPr>
            <w:tcW w:w="1342" w:type="dxa"/>
          </w:tcPr>
          <w:p w:rsidR="005B0F80" w:rsidRDefault="005B0F80" w:rsidP="00190068"/>
        </w:tc>
        <w:tc>
          <w:tcPr>
            <w:tcW w:w="2393" w:type="dxa"/>
          </w:tcPr>
          <w:p w:rsidR="005B0F80" w:rsidRDefault="0054421D" w:rsidP="00190068">
            <w:hyperlink r:id="rId103" w:history="1">
              <w:r w:rsidR="00E106E6" w:rsidRPr="00E106E6">
                <w:rPr>
                  <w:rStyle w:val="Hyperlink"/>
                </w:rPr>
                <w:t>LearnZillion 6.EE.9</w:t>
              </w:r>
            </w:hyperlink>
          </w:p>
        </w:tc>
        <w:tc>
          <w:tcPr>
            <w:tcW w:w="2403" w:type="dxa"/>
          </w:tcPr>
          <w:p w:rsidR="005B0F80" w:rsidRDefault="0054421D" w:rsidP="00C3470A">
            <w:hyperlink r:id="rId104" w:history="1">
              <w:r w:rsidR="00C3470A" w:rsidRPr="00183DBD">
                <w:rPr>
                  <w:rStyle w:val="Hyperlink"/>
                </w:rPr>
                <w:t xml:space="preserve">Gasoline Consumption </w:t>
              </w:r>
            </w:hyperlink>
            <w:r w:rsidR="00C3470A">
              <w:t>(Assessment task-Mathematics Common Core Toolbox) with 6.RP.3</w:t>
            </w:r>
          </w:p>
        </w:tc>
      </w:tr>
      <w:tr w:rsidR="005B0F80" w:rsidTr="00190068">
        <w:tc>
          <w:tcPr>
            <w:tcW w:w="4042" w:type="dxa"/>
            <w:vMerge/>
          </w:tcPr>
          <w:p w:rsidR="005B0F80" w:rsidRDefault="005B0F80" w:rsidP="00190068"/>
        </w:tc>
        <w:tc>
          <w:tcPr>
            <w:tcW w:w="2546" w:type="dxa"/>
          </w:tcPr>
          <w:p w:rsidR="005B0F80" w:rsidRDefault="005B0F80" w:rsidP="00190068"/>
        </w:tc>
        <w:tc>
          <w:tcPr>
            <w:tcW w:w="1890" w:type="dxa"/>
          </w:tcPr>
          <w:p w:rsidR="005B0F80" w:rsidRDefault="005B0F80" w:rsidP="00190068"/>
        </w:tc>
        <w:tc>
          <w:tcPr>
            <w:tcW w:w="1342" w:type="dxa"/>
          </w:tcPr>
          <w:p w:rsidR="005B0F80" w:rsidRDefault="005B0F80" w:rsidP="00190068"/>
        </w:tc>
        <w:tc>
          <w:tcPr>
            <w:tcW w:w="2393" w:type="dxa"/>
          </w:tcPr>
          <w:p w:rsidR="005B0F80" w:rsidRDefault="005B0F80" w:rsidP="00190068"/>
        </w:tc>
        <w:tc>
          <w:tcPr>
            <w:tcW w:w="2403" w:type="dxa"/>
          </w:tcPr>
          <w:p w:rsidR="005B0F80" w:rsidRDefault="0054421D" w:rsidP="00C3470A">
            <w:hyperlink r:id="rId105" w:history="1">
              <w:r w:rsidR="00C3470A" w:rsidRPr="00C3470A">
                <w:rPr>
                  <w:rStyle w:val="Hyperlink"/>
                </w:rPr>
                <w:t>Inches and Centimeters</w:t>
              </w:r>
            </w:hyperlink>
            <w:r w:rsidR="00C3470A">
              <w:t xml:space="preserve"> (Assessment task-Mathematics Common Core Toolbox) with 6.RP.1</w:t>
            </w:r>
          </w:p>
        </w:tc>
      </w:tr>
      <w:tr w:rsidR="005B0F80" w:rsidTr="00190068">
        <w:tc>
          <w:tcPr>
            <w:tcW w:w="4042" w:type="dxa"/>
            <w:vMerge/>
          </w:tcPr>
          <w:p w:rsidR="005B0F80" w:rsidRDefault="005B0F80" w:rsidP="00190068"/>
        </w:tc>
        <w:tc>
          <w:tcPr>
            <w:tcW w:w="2546" w:type="dxa"/>
          </w:tcPr>
          <w:p w:rsidR="005B0F80" w:rsidRDefault="005B0F80" w:rsidP="00190068"/>
        </w:tc>
        <w:tc>
          <w:tcPr>
            <w:tcW w:w="1890" w:type="dxa"/>
          </w:tcPr>
          <w:p w:rsidR="005B0F80" w:rsidRDefault="005B0F80" w:rsidP="00190068"/>
        </w:tc>
        <w:tc>
          <w:tcPr>
            <w:tcW w:w="1342" w:type="dxa"/>
          </w:tcPr>
          <w:p w:rsidR="005B0F80" w:rsidRDefault="005B0F80" w:rsidP="00190068"/>
        </w:tc>
        <w:tc>
          <w:tcPr>
            <w:tcW w:w="2393" w:type="dxa"/>
          </w:tcPr>
          <w:p w:rsidR="005B0F80" w:rsidRDefault="005B0F80" w:rsidP="00190068"/>
        </w:tc>
        <w:tc>
          <w:tcPr>
            <w:tcW w:w="2403" w:type="dxa"/>
          </w:tcPr>
          <w:p w:rsidR="005B0F80" w:rsidRDefault="0054421D" w:rsidP="00190068">
            <w:hyperlink r:id="rId106" w:history="1">
              <w:r w:rsidR="00021057" w:rsidRPr="00E16891">
                <w:rPr>
                  <w:rStyle w:val="Hyperlink"/>
                </w:rPr>
                <w:t>Training</w:t>
              </w:r>
            </w:hyperlink>
            <w:r w:rsidR="00021057" w:rsidRPr="00E16891">
              <w:t xml:space="preserve"> (Verbal Task Directions)</w:t>
            </w:r>
          </w:p>
        </w:tc>
      </w:tr>
    </w:tbl>
    <w:p w:rsidR="005B0F80" w:rsidRDefault="005B0F80"/>
    <w:sectPr w:rsidR="005B0F80" w:rsidSect="00944B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83"/>
    <w:rsid w:val="00021057"/>
    <w:rsid w:val="0008375D"/>
    <w:rsid w:val="001272AC"/>
    <w:rsid w:val="00170E1D"/>
    <w:rsid w:val="00185D28"/>
    <w:rsid w:val="00190068"/>
    <w:rsid w:val="002111A9"/>
    <w:rsid w:val="002511B0"/>
    <w:rsid w:val="002D072A"/>
    <w:rsid w:val="002F009E"/>
    <w:rsid w:val="00322040"/>
    <w:rsid w:val="0033371A"/>
    <w:rsid w:val="004071C3"/>
    <w:rsid w:val="00495FAB"/>
    <w:rsid w:val="00535A60"/>
    <w:rsid w:val="0054421D"/>
    <w:rsid w:val="005B0F80"/>
    <w:rsid w:val="00606E4B"/>
    <w:rsid w:val="006177CE"/>
    <w:rsid w:val="00675F09"/>
    <w:rsid w:val="006E0297"/>
    <w:rsid w:val="007F4000"/>
    <w:rsid w:val="00812E84"/>
    <w:rsid w:val="00872466"/>
    <w:rsid w:val="008C69E1"/>
    <w:rsid w:val="008F6C6C"/>
    <w:rsid w:val="00944B75"/>
    <w:rsid w:val="00976371"/>
    <w:rsid w:val="00A26783"/>
    <w:rsid w:val="00B0356E"/>
    <w:rsid w:val="00B07A8E"/>
    <w:rsid w:val="00B557D1"/>
    <w:rsid w:val="00B72F14"/>
    <w:rsid w:val="00B954FB"/>
    <w:rsid w:val="00BD38F3"/>
    <w:rsid w:val="00BD5A22"/>
    <w:rsid w:val="00C14B04"/>
    <w:rsid w:val="00C3470A"/>
    <w:rsid w:val="00CB3CE1"/>
    <w:rsid w:val="00CF7FDD"/>
    <w:rsid w:val="00D17EF2"/>
    <w:rsid w:val="00D44E51"/>
    <w:rsid w:val="00DB0216"/>
    <w:rsid w:val="00E106E6"/>
    <w:rsid w:val="00E16891"/>
    <w:rsid w:val="00E63DCA"/>
    <w:rsid w:val="00E65EA2"/>
    <w:rsid w:val="00E84464"/>
    <w:rsid w:val="00EC7AEC"/>
    <w:rsid w:val="00EE256F"/>
    <w:rsid w:val="00EE5404"/>
    <w:rsid w:val="00EE7539"/>
    <w:rsid w:val="00F02C7C"/>
    <w:rsid w:val="00F6723B"/>
    <w:rsid w:val="00F67803"/>
    <w:rsid w:val="00F966E7"/>
    <w:rsid w:val="00FC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text">
    <w:name w:val="standardtext"/>
    <w:basedOn w:val="DefaultParagraphFont"/>
    <w:rsid w:val="00872466"/>
    <w:rPr>
      <w:vanish w:val="0"/>
      <w:webHidden w:val="0"/>
      <w:specVanish w:val="0"/>
    </w:rPr>
  </w:style>
  <w:style w:type="character" w:customStyle="1" w:styleId="standardcode">
    <w:name w:val="standardcode"/>
    <w:basedOn w:val="DefaultParagraphFont"/>
    <w:rsid w:val="00872466"/>
    <w:rPr>
      <w:b/>
      <w:bCs/>
      <w:vanish w:val="0"/>
      <w:webHidden w:val="0"/>
      <w:specVanish w:val="0"/>
    </w:rPr>
  </w:style>
  <w:style w:type="character" w:customStyle="1" w:styleId="standardtext1">
    <w:name w:val="standardtext1"/>
    <w:basedOn w:val="DefaultParagraphFont"/>
    <w:rsid w:val="00872466"/>
    <w:rPr>
      <w:vanish w:val="0"/>
      <w:webHidden w:val="0"/>
      <w:specVanish w:val="0"/>
    </w:rPr>
  </w:style>
  <w:style w:type="character" w:styleId="Emphasis">
    <w:name w:val="Emphasis"/>
    <w:basedOn w:val="DefaultParagraphFont"/>
    <w:uiPriority w:val="20"/>
    <w:qFormat/>
    <w:rsid w:val="00872466"/>
    <w:rPr>
      <w:i/>
      <w:iCs/>
    </w:rPr>
  </w:style>
  <w:style w:type="character" w:styleId="Hyperlink">
    <w:name w:val="Hyperlink"/>
    <w:basedOn w:val="DefaultParagraphFont"/>
    <w:uiPriority w:val="99"/>
    <w:unhideWhenUsed/>
    <w:rsid w:val="0033371A"/>
    <w:rPr>
      <w:color w:val="0000FF" w:themeColor="hyperlink"/>
      <w:u w:val="single"/>
    </w:rPr>
  </w:style>
  <w:style w:type="character" w:styleId="FollowedHyperlink">
    <w:name w:val="FollowedHyperlink"/>
    <w:basedOn w:val="DefaultParagraphFont"/>
    <w:uiPriority w:val="99"/>
    <w:semiHidden/>
    <w:unhideWhenUsed/>
    <w:rsid w:val="00EE256F"/>
    <w:rPr>
      <w:color w:val="800080" w:themeColor="followedHyperlink"/>
      <w:u w:val="single"/>
    </w:rPr>
  </w:style>
  <w:style w:type="paragraph" w:styleId="NormalWeb">
    <w:name w:val="Normal (Web)"/>
    <w:basedOn w:val="Normal"/>
    <w:uiPriority w:val="99"/>
    <w:semiHidden/>
    <w:unhideWhenUsed/>
    <w:rsid w:val="005B0F80"/>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text">
    <w:name w:val="standardtext"/>
    <w:basedOn w:val="DefaultParagraphFont"/>
    <w:rsid w:val="00872466"/>
    <w:rPr>
      <w:vanish w:val="0"/>
      <w:webHidden w:val="0"/>
      <w:specVanish w:val="0"/>
    </w:rPr>
  </w:style>
  <w:style w:type="character" w:customStyle="1" w:styleId="standardcode">
    <w:name w:val="standardcode"/>
    <w:basedOn w:val="DefaultParagraphFont"/>
    <w:rsid w:val="00872466"/>
    <w:rPr>
      <w:b/>
      <w:bCs/>
      <w:vanish w:val="0"/>
      <w:webHidden w:val="0"/>
      <w:specVanish w:val="0"/>
    </w:rPr>
  </w:style>
  <w:style w:type="character" w:customStyle="1" w:styleId="standardtext1">
    <w:name w:val="standardtext1"/>
    <w:basedOn w:val="DefaultParagraphFont"/>
    <w:rsid w:val="00872466"/>
    <w:rPr>
      <w:vanish w:val="0"/>
      <w:webHidden w:val="0"/>
      <w:specVanish w:val="0"/>
    </w:rPr>
  </w:style>
  <w:style w:type="character" w:styleId="Emphasis">
    <w:name w:val="Emphasis"/>
    <w:basedOn w:val="DefaultParagraphFont"/>
    <w:uiPriority w:val="20"/>
    <w:qFormat/>
    <w:rsid w:val="00872466"/>
    <w:rPr>
      <w:i/>
      <w:iCs/>
    </w:rPr>
  </w:style>
  <w:style w:type="character" w:styleId="Hyperlink">
    <w:name w:val="Hyperlink"/>
    <w:basedOn w:val="DefaultParagraphFont"/>
    <w:uiPriority w:val="99"/>
    <w:unhideWhenUsed/>
    <w:rsid w:val="0033371A"/>
    <w:rPr>
      <w:color w:val="0000FF" w:themeColor="hyperlink"/>
      <w:u w:val="single"/>
    </w:rPr>
  </w:style>
  <w:style w:type="character" w:styleId="FollowedHyperlink">
    <w:name w:val="FollowedHyperlink"/>
    <w:basedOn w:val="DefaultParagraphFont"/>
    <w:uiPriority w:val="99"/>
    <w:semiHidden/>
    <w:unhideWhenUsed/>
    <w:rsid w:val="00EE256F"/>
    <w:rPr>
      <w:color w:val="800080" w:themeColor="followedHyperlink"/>
      <w:u w:val="single"/>
    </w:rPr>
  </w:style>
  <w:style w:type="paragraph" w:styleId="NormalWeb">
    <w:name w:val="Normal (Web)"/>
    <w:basedOn w:val="Normal"/>
    <w:uiPriority w:val="99"/>
    <w:semiHidden/>
    <w:unhideWhenUsed/>
    <w:rsid w:val="005B0F80"/>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551">
      <w:bodyDiv w:val="1"/>
      <w:marLeft w:val="0"/>
      <w:marRight w:val="0"/>
      <w:marTop w:val="0"/>
      <w:marBottom w:val="0"/>
      <w:divBdr>
        <w:top w:val="none" w:sz="0" w:space="0" w:color="auto"/>
        <w:left w:val="none" w:sz="0" w:space="0" w:color="auto"/>
        <w:bottom w:val="none" w:sz="0" w:space="0" w:color="auto"/>
        <w:right w:val="none" w:sz="0" w:space="0" w:color="auto"/>
      </w:divBdr>
      <w:divsChild>
        <w:div w:id="1161585531">
          <w:marLeft w:val="227"/>
          <w:marRight w:val="227"/>
          <w:marTop w:val="0"/>
          <w:marBottom w:val="0"/>
          <w:divBdr>
            <w:top w:val="none" w:sz="0" w:space="0" w:color="auto"/>
            <w:left w:val="none" w:sz="0" w:space="0" w:color="auto"/>
            <w:bottom w:val="none" w:sz="0" w:space="0" w:color="auto"/>
            <w:right w:val="none" w:sz="0" w:space="0" w:color="auto"/>
          </w:divBdr>
          <w:divsChild>
            <w:div w:id="1010833184">
              <w:marLeft w:val="0"/>
              <w:marRight w:val="0"/>
              <w:marTop w:val="0"/>
              <w:marBottom w:val="0"/>
              <w:divBdr>
                <w:top w:val="none" w:sz="0" w:space="0" w:color="auto"/>
                <w:left w:val="none" w:sz="0" w:space="0" w:color="auto"/>
                <w:bottom w:val="none" w:sz="0" w:space="0" w:color="auto"/>
                <w:right w:val="none" w:sz="0" w:space="0" w:color="auto"/>
              </w:divBdr>
              <w:divsChild>
                <w:div w:id="1714380765">
                  <w:marLeft w:val="3600"/>
                  <w:marRight w:val="0"/>
                  <w:marTop w:val="0"/>
                  <w:marBottom w:val="0"/>
                  <w:divBdr>
                    <w:top w:val="none" w:sz="0" w:space="0" w:color="auto"/>
                    <w:left w:val="none" w:sz="0" w:space="0" w:color="auto"/>
                    <w:bottom w:val="none" w:sz="0" w:space="0" w:color="auto"/>
                    <w:right w:val="none" w:sz="0" w:space="0" w:color="auto"/>
                  </w:divBdr>
                  <w:divsChild>
                    <w:div w:id="273946992">
                      <w:marLeft w:val="0"/>
                      <w:marRight w:val="0"/>
                      <w:marTop w:val="0"/>
                      <w:marBottom w:val="0"/>
                      <w:divBdr>
                        <w:top w:val="single" w:sz="12" w:space="0" w:color="EEF6FF"/>
                        <w:left w:val="single" w:sz="12" w:space="2" w:color="EEF6FF"/>
                        <w:bottom w:val="single" w:sz="12" w:space="0" w:color="EEF6FF"/>
                        <w:right w:val="single" w:sz="12" w:space="2" w:color="EEF6FF"/>
                      </w:divBdr>
                      <w:divsChild>
                        <w:div w:id="1509976372">
                          <w:marLeft w:val="0"/>
                          <w:marRight w:val="0"/>
                          <w:marTop w:val="0"/>
                          <w:marBottom w:val="0"/>
                          <w:divBdr>
                            <w:top w:val="none" w:sz="0" w:space="0" w:color="auto"/>
                            <w:left w:val="none" w:sz="0" w:space="0" w:color="auto"/>
                            <w:bottom w:val="none" w:sz="0" w:space="0" w:color="auto"/>
                            <w:right w:val="none" w:sz="0" w:space="0" w:color="auto"/>
                          </w:divBdr>
                          <w:divsChild>
                            <w:div w:id="1156605104">
                              <w:marLeft w:val="0"/>
                              <w:marRight w:val="0"/>
                              <w:marTop w:val="0"/>
                              <w:marBottom w:val="0"/>
                              <w:divBdr>
                                <w:top w:val="single" w:sz="12" w:space="0" w:color="EEF6FF"/>
                                <w:left w:val="single" w:sz="12" w:space="2" w:color="EEF6FF"/>
                                <w:bottom w:val="single" w:sz="12" w:space="0" w:color="EEF6FF"/>
                                <w:right w:val="single" w:sz="12" w:space="2" w:color="EEF6FF"/>
                              </w:divBdr>
                              <w:divsChild>
                                <w:div w:id="444665285">
                                  <w:marLeft w:val="480"/>
                                  <w:marRight w:val="0"/>
                                  <w:marTop w:val="0"/>
                                  <w:marBottom w:val="0"/>
                                  <w:divBdr>
                                    <w:top w:val="none" w:sz="0" w:space="0" w:color="auto"/>
                                    <w:left w:val="none" w:sz="0" w:space="0" w:color="auto"/>
                                    <w:bottom w:val="none" w:sz="0" w:space="0" w:color="auto"/>
                                    <w:right w:val="none" w:sz="0" w:space="0" w:color="auto"/>
                                  </w:divBdr>
                                  <w:divsChild>
                                    <w:div w:id="218565110">
                                      <w:marLeft w:val="0"/>
                                      <w:marRight w:val="0"/>
                                      <w:marTop w:val="0"/>
                                      <w:marBottom w:val="0"/>
                                      <w:divBdr>
                                        <w:top w:val="single" w:sz="12" w:space="0" w:color="EEF6FF"/>
                                        <w:left w:val="single" w:sz="12" w:space="2" w:color="EEF6FF"/>
                                        <w:bottom w:val="single" w:sz="12" w:space="0" w:color="EEF6FF"/>
                                        <w:right w:val="single" w:sz="12" w:space="2" w:color="EEF6FF"/>
                                      </w:divBdr>
                                      <w:divsChild>
                                        <w:div w:id="1390031729">
                                          <w:marLeft w:val="480"/>
                                          <w:marRight w:val="0"/>
                                          <w:marTop w:val="0"/>
                                          <w:marBottom w:val="0"/>
                                          <w:divBdr>
                                            <w:top w:val="none" w:sz="0" w:space="0" w:color="auto"/>
                                            <w:left w:val="none" w:sz="0" w:space="0" w:color="auto"/>
                                            <w:bottom w:val="none" w:sz="0" w:space="0" w:color="auto"/>
                                            <w:right w:val="none" w:sz="0" w:space="0" w:color="auto"/>
                                          </w:divBdr>
                                          <w:divsChild>
                                            <w:div w:id="67073566">
                                              <w:marLeft w:val="0"/>
                                              <w:marRight w:val="0"/>
                                              <w:marTop w:val="0"/>
                                              <w:marBottom w:val="0"/>
                                              <w:divBdr>
                                                <w:top w:val="single" w:sz="12" w:space="0" w:color="EEF6FF"/>
                                                <w:left w:val="single" w:sz="12" w:space="2" w:color="EEF6FF"/>
                                                <w:bottom w:val="single" w:sz="12" w:space="0" w:color="EEF6FF"/>
                                                <w:right w:val="single" w:sz="12" w:space="2" w:color="EEF6FF"/>
                                              </w:divBdr>
                                              <w:divsChild>
                                                <w:div w:id="1595818185">
                                                  <w:marLeft w:val="480"/>
                                                  <w:marRight w:val="0"/>
                                                  <w:marTop w:val="0"/>
                                                  <w:marBottom w:val="0"/>
                                                  <w:divBdr>
                                                    <w:top w:val="none" w:sz="0" w:space="0" w:color="auto"/>
                                                    <w:left w:val="none" w:sz="0" w:space="0" w:color="auto"/>
                                                    <w:bottom w:val="none" w:sz="0" w:space="0" w:color="auto"/>
                                                    <w:right w:val="none" w:sz="0" w:space="0" w:color="auto"/>
                                                  </w:divBdr>
                                                  <w:divsChild>
                                                    <w:div w:id="7975805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31557675">
                                              <w:marLeft w:val="0"/>
                                              <w:marRight w:val="0"/>
                                              <w:marTop w:val="0"/>
                                              <w:marBottom w:val="0"/>
                                              <w:divBdr>
                                                <w:top w:val="single" w:sz="12" w:space="0" w:color="EEF6FF"/>
                                                <w:left w:val="single" w:sz="12" w:space="2" w:color="EEF6FF"/>
                                                <w:bottom w:val="single" w:sz="12" w:space="0" w:color="EEF6FF"/>
                                                <w:right w:val="single" w:sz="12" w:space="2" w:color="EEF6FF"/>
                                              </w:divBdr>
                                              <w:divsChild>
                                                <w:div w:id="904683270">
                                                  <w:marLeft w:val="480"/>
                                                  <w:marRight w:val="0"/>
                                                  <w:marTop w:val="0"/>
                                                  <w:marBottom w:val="0"/>
                                                  <w:divBdr>
                                                    <w:top w:val="none" w:sz="0" w:space="0" w:color="auto"/>
                                                    <w:left w:val="none" w:sz="0" w:space="0" w:color="auto"/>
                                                    <w:bottom w:val="none" w:sz="0" w:space="0" w:color="auto"/>
                                                    <w:right w:val="none" w:sz="0" w:space="0" w:color="auto"/>
                                                  </w:divBdr>
                                                  <w:divsChild>
                                                    <w:div w:id="10920277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015228646">
                                              <w:marLeft w:val="0"/>
                                              <w:marRight w:val="0"/>
                                              <w:marTop w:val="0"/>
                                              <w:marBottom w:val="0"/>
                                              <w:divBdr>
                                                <w:top w:val="none" w:sz="0" w:space="0" w:color="auto"/>
                                                <w:left w:val="none" w:sz="0" w:space="0" w:color="auto"/>
                                                <w:bottom w:val="none" w:sz="0" w:space="0" w:color="auto"/>
                                                <w:right w:val="none" w:sz="0" w:space="0" w:color="auto"/>
                                              </w:divBdr>
                                            </w:div>
                                            <w:div w:id="1663970179">
                                              <w:marLeft w:val="0"/>
                                              <w:marRight w:val="0"/>
                                              <w:marTop w:val="0"/>
                                              <w:marBottom w:val="0"/>
                                              <w:divBdr>
                                                <w:top w:val="single" w:sz="12" w:space="0" w:color="EEF6FF"/>
                                                <w:left w:val="single" w:sz="12" w:space="2" w:color="EEF6FF"/>
                                                <w:bottom w:val="single" w:sz="12" w:space="0" w:color="EEF6FF"/>
                                                <w:right w:val="single" w:sz="12" w:space="2" w:color="EEF6FF"/>
                                              </w:divBdr>
                                              <w:divsChild>
                                                <w:div w:id="1274555387">
                                                  <w:marLeft w:val="480"/>
                                                  <w:marRight w:val="0"/>
                                                  <w:marTop w:val="0"/>
                                                  <w:marBottom w:val="0"/>
                                                  <w:divBdr>
                                                    <w:top w:val="none" w:sz="0" w:space="0" w:color="auto"/>
                                                    <w:left w:val="none" w:sz="0" w:space="0" w:color="auto"/>
                                                    <w:bottom w:val="none" w:sz="0" w:space="0" w:color="auto"/>
                                                    <w:right w:val="none" w:sz="0" w:space="0" w:color="auto"/>
                                                  </w:divBdr>
                                                  <w:divsChild>
                                                    <w:div w:id="1266233499">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36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xchange.smarttech.com/details.html?id=6577b867-b012-4551-b3c6-0be8df718c26" TargetMode="External"/><Relationship Id="rId21" Type="http://schemas.openxmlformats.org/officeDocument/2006/relationships/hyperlink" Target="http://schools.nyc.gov/NR/rdonlyres/9BC415CE-0FC0-4C97-9795-78A42276615B/140504/NYCDOE_G6_Math_ElkStreet_FINAL.pdf" TargetMode="External"/><Relationship Id="rId42" Type="http://schemas.openxmlformats.org/officeDocument/2006/relationships/hyperlink" Target="http://exchange.smarttech.com/details.html?id=6577b867-b012-4551-b3c6-0be8df718c26" TargetMode="External"/><Relationship Id="rId47" Type="http://schemas.openxmlformats.org/officeDocument/2006/relationships/hyperlink" Target="http://www.milc.fcps.net/forum/forums/thread-view.asp?tid=1062" TargetMode="External"/><Relationship Id="rId63" Type="http://schemas.openxmlformats.org/officeDocument/2006/relationships/hyperlink" Target="http://jcps.jefferson.kyschools.us/section/content/default.asp?WCI=pgDisplay&amp;WCU=CRSCNT&amp;ENTRY_ID=B34123F52CA540A8B1B9322EDA8B06EF" TargetMode="External"/><Relationship Id="rId68" Type="http://schemas.openxmlformats.org/officeDocument/2006/relationships/hyperlink" Target="http://exchange.smarttech.com/details.html?id=6577b867-b012-4551-b3c6-0be8df718c26" TargetMode="External"/><Relationship Id="rId84" Type="http://schemas.openxmlformats.org/officeDocument/2006/relationships/hyperlink" Target="http://commoncoretools.files.wordpress.com/2011/04/ccss_progression_ee_2011_04_25.pdf" TargetMode="External"/><Relationship Id="rId89" Type="http://schemas.openxmlformats.org/officeDocument/2006/relationships/hyperlink" Target="http://schools.nyc.gov/NR/rdonlyres/134A0EA3-8306-474A-BB7D-A5CF809CF22F/140800/NYCDOE_G6_Math_DanceandText_FINAL1.pdf" TargetMode="External"/><Relationship Id="rId7" Type="http://schemas.openxmlformats.org/officeDocument/2006/relationships/hyperlink" Target="http://www.sharemylesson.com/TaxonomySearchResults.aspx?area=resources&amp;keywords=6.EE.1" TargetMode="External"/><Relationship Id="rId71" Type="http://schemas.openxmlformats.org/officeDocument/2006/relationships/hyperlink" Target="http://www.sascurriculumpathways.com/portal/" TargetMode="External"/><Relationship Id="rId92" Type="http://schemas.openxmlformats.org/officeDocument/2006/relationships/hyperlink" Target="http://commoncoretools.files.wordpress.com/2011/04/ccss_progression_ee_2011_04_25.pdf" TargetMode="External"/><Relationship Id="rId2" Type="http://schemas.microsoft.com/office/2007/relationships/stylesWithEffects" Target="stylesWithEffects.xml"/><Relationship Id="rId16" Type="http://schemas.openxmlformats.org/officeDocument/2006/relationships/hyperlink" Target="http://www.sascurriculumpathways.com/portal/" TargetMode="External"/><Relationship Id="rId29" Type="http://schemas.openxmlformats.org/officeDocument/2006/relationships/hyperlink" Target="http://learnzillion.com/lessons?utf8=%E2%9C%93&amp;filters%5Bsubject%5D=math&amp;query=&amp;filters%5Bgrade%5D%5B%5D=6&amp;filters%5Bdomain%5D=&amp;filters%5Bstandard%5D=6.EE.2b%3A+Identify+parts+of+an+expression+using..." TargetMode="External"/><Relationship Id="rId107" Type="http://schemas.openxmlformats.org/officeDocument/2006/relationships/fontTable" Target="fontTable.xml"/><Relationship Id="rId11" Type="http://schemas.openxmlformats.org/officeDocument/2006/relationships/hyperlink" Target="http://www.authorstream.com/Presentation/puneetsharma20-235498-Power-10-Fantastic-Trip-Puneet-Education-ppt-powerpoint/" TargetMode="External"/><Relationship Id="rId24" Type="http://schemas.openxmlformats.org/officeDocument/2006/relationships/hyperlink" Target="http://commoncoretools.files.wordpress.com/2011/04/ccss_progression_ee_2011_04_25.pdf" TargetMode="External"/><Relationship Id="rId32" Type="http://schemas.openxmlformats.org/officeDocument/2006/relationships/hyperlink" Target="http://www.milc.fcps.net/forum/forums/thread-view.asp?tid=1062" TargetMode="External"/><Relationship Id="rId37" Type="http://schemas.openxmlformats.org/officeDocument/2006/relationships/hyperlink" Target="http://schools.nyc.gov/NR/rdonlyres/9BC415CE-0FC0-4C97-9795-78A42276615B/140504/NYCDOE_G6_Math_ElkStreet_FINAL.pdf" TargetMode="External"/><Relationship Id="rId40" Type="http://schemas.openxmlformats.org/officeDocument/2006/relationships/hyperlink" Target="http://commoncoretools.files.wordpress.com/2011/04/ccss_progression_ee_2011_04_25.pdf" TargetMode="External"/><Relationship Id="rId45" Type="http://schemas.openxmlformats.org/officeDocument/2006/relationships/hyperlink" Target="http://www.milc.fcps.net/forum/forums/thread-view.asp?tid=1062&amp;posts=3" TargetMode="External"/><Relationship Id="rId53" Type="http://schemas.openxmlformats.org/officeDocument/2006/relationships/hyperlink" Target="http://www.graniteschools.org/depart/teachinglearning/curriculuminstruction/math/elementarymathematics/K6%20Support%20Documents/Literature/6th%20Grade%20Literature%20List.pdf" TargetMode="External"/><Relationship Id="rId58" Type="http://schemas.openxmlformats.org/officeDocument/2006/relationships/hyperlink" Target="http://map.mathshell.org/materials/lessons.php?taskid=484&amp;subpage=concept" TargetMode="External"/><Relationship Id="rId66" Type="http://schemas.openxmlformats.org/officeDocument/2006/relationships/hyperlink" Target="http://commoncoretools.files.wordpress.com/2011/04/ccss_progression_ee_2011_04_25.pdf" TargetMode="External"/><Relationship Id="rId74" Type="http://schemas.openxmlformats.org/officeDocument/2006/relationships/hyperlink" Target="http://schools.nyc.gov/NR/rdonlyres/9BC415CE-0FC0-4C97-9795-78A42276615B/140504/NYCDOE_G6_Math_ElkStreet_FINAL.pdf" TargetMode="External"/><Relationship Id="rId79" Type="http://schemas.openxmlformats.org/officeDocument/2006/relationships/hyperlink" Target="http://exchange.smarttech.com/details.html?id=6577b867-b012-4551-b3c6-0be8df718c26" TargetMode="External"/><Relationship Id="rId87" Type="http://schemas.openxmlformats.org/officeDocument/2006/relationships/hyperlink" Target="http://learnzillion.com/lessons?utf8=%E2%9C%93&amp;filters%5Bsubject%5D=math&amp;query=&amp;filters%5Bgrade%5D%5B%5D=6&amp;filters%5Bdomain%5D=&amp;filters%5Bstandard%5D=6.EE.7%3A+Solve+real-world+and+mathematical+pro..." TargetMode="External"/><Relationship Id="rId102" Type="http://schemas.openxmlformats.org/officeDocument/2006/relationships/hyperlink" Target="http://exchange.smarttech.com/details.html?id=6577b867-b012-4551-b3c6-0be8df718c26" TargetMode="External"/><Relationship Id="rId5" Type="http://schemas.openxmlformats.org/officeDocument/2006/relationships/hyperlink" Target="http://jcps.jefferson.kyschools.us/section/content/default.asp?WCI=pgDisplay&amp;WCU=CRSCNT&amp;ENTRY_ID=3621A6B05EAE4AF3BB6B6CD9E1E6D5D6" TargetMode="External"/><Relationship Id="rId61" Type="http://schemas.openxmlformats.org/officeDocument/2006/relationships/hyperlink" Target="http://mathsnet.net/equation.html" TargetMode="External"/><Relationship Id="rId82" Type="http://schemas.openxmlformats.org/officeDocument/2006/relationships/hyperlink" Target="http://www.sharemylesson.com/TaxonomySearchResults.aspx?area=resources&amp;keywords=6.EE.7" TargetMode="External"/><Relationship Id="rId90" Type="http://schemas.openxmlformats.org/officeDocument/2006/relationships/hyperlink" Target="http://www.sharemylesson.com/TaxonomySearchResults.aspx?area=resources&amp;keywords=6.EE.8" TargetMode="External"/><Relationship Id="rId95" Type="http://schemas.openxmlformats.org/officeDocument/2006/relationships/hyperlink" Target="http://learnzillion.com/lessons?utf8=%E2%9C%93&amp;filters%5Bsubject%5D=math&amp;query=&amp;filters%5Bgrade%5D%5B%5D=6&amp;filters%5Bdomain%5D=&amp;filters%5Bstandard%5D=6.EE.8%3A+Write+an+inequality+of+the+form+x+%3E+c..." TargetMode="External"/><Relationship Id="rId19" Type="http://schemas.openxmlformats.org/officeDocument/2006/relationships/hyperlink" Target="http://jcps.jefferson.kyschools.us/section/content/default.asp?WCI=pgDisplay&amp;WCU=CRSCNT&amp;ENTRY_ID=A4A1AA0A0DD5467FB394ED133285329B" TargetMode="External"/><Relationship Id="rId14" Type="http://schemas.openxmlformats.org/officeDocument/2006/relationships/hyperlink" Target="http://map.mathshell.org/materials/lessons.php?taskid=484&amp;subpage=concept" TargetMode="External"/><Relationship Id="rId22" Type="http://schemas.openxmlformats.org/officeDocument/2006/relationships/hyperlink" Target="http://www.sharemylesson.com/TaxonomySearchResults.aspx?area=resources&amp;keywords=6.EE.2" TargetMode="External"/><Relationship Id="rId27" Type="http://schemas.openxmlformats.org/officeDocument/2006/relationships/hyperlink" Target="http://learnzillion.com/lessons?utf8=%E2%9C%93&amp;filters%5Bsubject%5D=math&amp;query=&amp;filters%5Bgrade%5D%5B%5D=6&amp;filters%5Bdomain%5D=&amp;filters%5Bstandard%5D=6.EE.2%3A+Write%2C+read%2C+and+evaluate+expressions..." TargetMode="External"/><Relationship Id="rId30" Type="http://schemas.openxmlformats.org/officeDocument/2006/relationships/hyperlink" Target="http://learnzillion.com/lessons?utf8=%E2%9C%93&amp;filters%5Bsubject%5D=math&amp;query=&amp;filters%5Bgrade%5D%5B%5D=6&amp;filters%5Bdomain%5D=&amp;filters%5Bstandard%5D=6.EE.2c%3A+Evaluate+expressions+at+specific+valu..." TargetMode="External"/><Relationship Id="rId35" Type="http://schemas.openxmlformats.org/officeDocument/2006/relationships/hyperlink" Target="http://jcps.jefferson.kyschools.us/section/content/default.asp?WCI=pgDisplay&amp;WCU=CRSCNT&amp;ENTRY_ID=E0D7F55A18134D8284B728D65ADFB00A" TargetMode="External"/><Relationship Id="rId43" Type="http://schemas.openxmlformats.org/officeDocument/2006/relationships/hyperlink" Target="http://www.sascurriculumpathways.com/portal/" TargetMode="External"/><Relationship Id="rId48" Type="http://schemas.openxmlformats.org/officeDocument/2006/relationships/hyperlink" Target="http://learnzillion.com/lessons?utf8=%E2%9C%93&amp;filters%5Bsubject%5D=math&amp;query=&amp;filters%5Bgrade%5D%5B%5D=6&amp;filters%5Bdomain%5D=&amp;filters%5Bstandard%5D=6.EE.3%3A+Apply+the+properties+of+operations+to..." TargetMode="External"/><Relationship Id="rId56" Type="http://schemas.openxmlformats.org/officeDocument/2006/relationships/hyperlink" Target="http://exchange.smarttech.com/details.html?id=6577b867-b012-4551-b3c6-0be8df718c26" TargetMode="External"/><Relationship Id="rId64" Type="http://schemas.openxmlformats.org/officeDocument/2006/relationships/hyperlink" Target="http://www.sharemylesson.com/TaxonomySearchResults.aspx?area=resources&amp;keywords=6.EE.5" TargetMode="External"/><Relationship Id="rId69" Type="http://schemas.openxmlformats.org/officeDocument/2006/relationships/hyperlink" Target="http://www.sascurriculumpathways.com/portal/" TargetMode="External"/><Relationship Id="rId77" Type="http://schemas.openxmlformats.org/officeDocument/2006/relationships/hyperlink" Target="http://commoncoretools.files.wordpress.com/2011/04/ccss_progression_ee_2011_04_25.pdf" TargetMode="External"/><Relationship Id="rId100" Type="http://schemas.openxmlformats.org/officeDocument/2006/relationships/hyperlink" Target="http://commoncoretools.files.wordpress.com/2011/04/ccss_progression_ee_2011_04_25.pdf" TargetMode="External"/><Relationship Id="rId105" Type="http://schemas.openxmlformats.org/officeDocument/2006/relationships/hyperlink" Target="http://www.ccsstoolbox.com/parcc/PARCCPrototype_main.html" TargetMode="External"/><Relationship Id="rId8" Type="http://schemas.openxmlformats.org/officeDocument/2006/relationships/hyperlink" Target="http://www.graniteschools.org/depart/teachinglearning/curriculuminstruction/math/elementarymathematics/K6%20Support%20Documents/Literature/6th%20Grade%20Literature%20List.pdf" TargetMode="External"/><Relationship Id="rId51" Type="http://schemas.openxmlformats.org/officeDocument/2006/relationships/hyperlink" Target="http://schools.nyc.gov/NR/rdonlyres/9BC415CE-0FC0-4C97-9795-78A42276615B/140504/NYCDOE_G6_Math_ElkStreet_FINAL.pdf" TargetMode="External"/><Relationship Id="rId72" Type="http://schemas.openxmlformats.org/officeDocument/2006/relationships/hyperlink" Target="http://www.thinkingblocks.com/index.html" TargetMode="External"/><Relationship Id="rId80" Type="http://schemas.openxmlformats.org/officeDocument/2006/relationships/hyperlink" Target="http://mathsnet.net/equation.html" TargetMode="External"/><Relationship Id="rId85" Type="http://schemas.openxmlformats.org/officeDocument/2006/relationships/hyperlink" Target="http://www.illustrativemathematics.org/illustrations/1107" TargetMode="External"/><Relationship Id="rId93" Type="http://schemas.openxmlformats.org/officeDocument/2006/relationships/hyperlink" Target="http://www.illustrativemathematics.org/illustrations/642" TargetMode="External"/><Relationship Id="rId98" Type="http://schemas.openxmlformats.org/officeDocument/2006/relationships/hyperlink" Target="http://www.sharemylesson.com/TaxonomySearchResults.aspx?area=resources&amp;keywords=6.EE.9" TargetMode="External"/><Relationship Id="rId3" Type="http://schemas.openxmlformats.org/officeDocument/2006/relationships/settings" Target="settings.xml"/><Relationship Id="rId12" Type="http://schemas.openxmlformats.org/officeDocument/2006/relationships/hyperlink" Target="http://www.milc.fcps.net/forum/forums/thread-view.asp?tid=1062" TargetMode="External"/><Relationship Id="rId17" Type="http://schemas.openxmlformats.org/officeDocument/2006/relationships/hyperlink" Target="http://learnzillion.com/lessons?utf8=%E2%9C%93&amp;filters%5Bsubject%5D=math&amp;query=&amp;filters%5Bgrade%5D%5B%5D=6&amp;filters%5Bdomain%5D=&amp;filters%5Bstandard%5D=6.EE.1%3A+Write+and+evaluate+numerical+expressi..." TargetMode="External"/><Relationship Id="rId25" Type="http://schemas.openxmlformats.org/officeDocument/2006/relationships/hyperlink" Target="http://www.illustrativemathematics.org/illustrations/985" TargetMode="External"/><Relationship Id="rId33" Type="http://schemas.openxmlformats.org/officeDocument/2006/relationships/hyperlink" Target="http://www.sascurriculumpathways.com/portal/" TargetMode="External"/><Relationship Id="rId38" Type="http://schemas.openxmlformats.org/officeDocument/2006/relationships/hyperlink" Target="http://www.sharemylesson.com/TaxonomySearchResults.aspx?area=resources&amp;keywords=6.EE.3" TargetMode="External"/><Relationship Id="rId46" Type="http://schemas.openxmlformats.org/officeDocument/2006/relationships/hyperlink" Target="http://my.hrw.com/math06_07/nsmedia/tools/Algebra_Tiles/Algebra_Tiles.html" TargetMode="External"/><Relationship Id="rId59" Type="http://schemas.openxmlformats.org/officeDocument/2006/relationships/hyperlink" Target="http://www.illustrativemathematics.org/illustrations/494" TargetMode="External"/><Relationship Id="rId67" Type="http://schemas.openxmlformats.org/officeDocument/2006/relationships/hyperlink" Target="http://www.illustrativemathematics.org/illustrations/673" TargetMode="External"/><Relationship Id="rId103" Type="http://schemas.openxmlformats.org/officeDocument/2006/relationships/hyperlink" Target="http://learnzillion.com/lessons?utf8=%E2%9C%93&amp;filters%5Bsubject%5D=math&amp;query=&amp;filters%5Bgrade%5D%5B%5D=6&amp;filters%5Bdomain%5D=&amp;filters%5Bstandard%5D=6.EE.9%3A+Use+variables+to+represent+two+quanti..." TargetMode="External"/><Relationship Id="rId108" Type="http://schemas.openxmlformats.org/officeDocument/2006/relationships/theme" Target="theme/theme1.xml"/><Relationship Id="rId20" Type="http://schemas.openxmlformats.org/officeDocument/2006/relationships/hyperlink" Target="http://schools.nyc.gov/173604F1-3540-4FEC-AA2A-121298275944/FinalDownload/DownloadId-45E1F94F9FF5F8AE96EA1BC8A05B7DFD/173604F1-3540-4FEC-AA2A-121298275944/NR/rdonlyres/F7DD52E7-FD7E-44DC-B099-90301CAC9025/140802/NYCDOE_G6_Math_GroceryShopping_FINAL1.pdf" TargetMode="External"/><Relationship Id="rId41" Type="http://schemas.openxmlformats.org/officeDocument/2006/relationships/hyperlink" Target="http://www.illustrativemathematics.org/illustrations/542" TargetMode="External"/><Relationship Id="rId54" Type="http://schemas.openxmlformats.org/officeDocument/2006/relationships/hyperlink" Target="http://commoncoretools.files.wordpress.com/2011/04/ccss_progression_ee_2011_04_25.pdf" TargetMode="External"/><Relationship Id="rId62" Type="http://schemas.openxmlformats.org/officeDocument/2006/relationships/hyperlink" Target="http://schools.nyc.gov/NR/rdonlyres/134A0EA3-8306-474A-BB7D-A5CF809CF22F/140800/NYCDOE_G6_Math_DanceandText_FINAL1.pdf" TargetMode="External"/><Relationship Id="rId70" Type="http://schemas.openxmlformats.org/officeDocument/2006/relationships/hyperlink" Target="http://www.milc.fcps.net/forum/forums/thread-view.asp?tid=1062" TargetMode="External"/><Relationship Id="rId75" Type="http://schemas.openxmlformats.org/officeDocument/2006/relationships/hyperlink" Target="http://www.sharemylesson.com/TaxonomySearchResults.aspx?area=resources&amp;keywords=6.EE.6" TargetMode="External"/><Relationship Id="rId83" Type="http://schemas.openxmlformats.org/officeDocument/2006/relationships/hyperlink" Target="http://www.graniteschools.org/depart/teachinglearning/curriculuminstruction/math/elementarymathematics/K6%20Support%20Documents/Literature/6th%20Grade%20Literature%20List.pdf" TargetMode="External"/><Relationship Id="rId88" Type="http://schemas.openxmlformats.org/officeDocument/2006/relationships/hyperlink" Target="http://www.illustrativemathematics.org/illustrations/425" TargetMode="External"/><Relationship Id="rId91" Type="http://schemas.openxmlformats.org/officeDocument/2006/relationships/hyperlink" Target="http://www.graniteschools.org/depart/teachinglearning/curriculuminstruction/math/elementarymathematics/K6%20Support%20Documents/Literature/6th%20Grade%20Literature%20List.pdf" TargetMode="External"/><Relationship Id="rId96" Type="http://schemas.openxmlformats.org/officeDocument/2006/relationships/hyperlink" Target="http://www.graniteschools.org/depart/teachinglearning/curriculuminstruction/math/elementarymathematics/K6%20Support%20Documents/6th%20Grade%20Support/Graphing%20Inequalities%20-%20Real%20Life%20Problems.pdf" TargetMode="External"/><Relationship Id="rId1" Type="http://schemas.openxmlformats.org/officeDocument/2006/relationships/styles" Target="styles.xml"/><Relationship Id="rId6" Type="http://schemas.openxmlformats.org/officeDocument/2006/relationships/hyperlink" Target="http://schools.nyc.gov/173604F1-3540-4FEC-AA2A-121298275944/FinalDownload/DownloadId-45E1F94F9FF5F8AE96EA1BC8A05B7DFD/173604F1-3540-4FEC-AA2A-121298275944/NR/rdonlyres/F7DD52E7-FD7E-44DC-B099-90301CAC9025/140802/NYCDOE_G6_Math_GroceryShopping_FINAL1.pdf" TargetMode="External"/><Relationship Id="rId15" Type="http://schemas.openxmlformats.org/officeDocument/2006/relationships/hyperlink" Target="http://www.teachertube.com/viewVideo.php?video_id=79967" TargetMode="External"/><Relationship Id="rId23" Type="http://schemas.openxmlformats.org/officeDocument/2006/relationships/hyperlink" Target="http://www.graniteschools.org/depart/teachinglearning/curriculuminstruction/math/elementarymathematics/K6%20Support%20Documents/Literature/6th%20Grade%20Literature%20List.pdf" TargetMode="External"/><Relationship Id="rId28" Type="http://schemas.openxmlformats.org/officeDocument/2006/relationships/hyperlink" Target="http://learnzillion.com/lessons?utf8=%E2%9C%93&amp;filters%5Bsubject%5D=math&amp;query=&amp;filters%5Bgrade%5D%5B%5D=6&amp;filters%5Bdomain%5D=&amp;filters%5Bstandard%5D=6.EE.2a%3A+Write+expressions+that+record+operati..." TargetMode="External"/><Relationship Id="rId36" Type="http://schemas.openxmlformats.org/officeDocument/2006/relationships/hyperlink" Target="http://schools.nyc.gov/173604F1-3540-4FEC-AA2A-121298275944/FinalDownload/DownloadId-45E1F94F9FF5F8AE96EA1BC8A05B7DFD/173604F1-3540-4FEC-AA2A-121298275944/NR/rdonlyres/F7DD52E7-FD7E-44DC-B099-90301CAC9025/140802/NYCDOE_G6_Math_GroceryShopping_FINAL1.pdf" TargetMode="External"/><Relationship Id="rId49" Type="http://schemas.openxmlformats.org/officeDocument/2006/relationships/hyperlink" Target="http://jcps.jefferson.kyschools.us/section/content/default.asp?WCI=pgDisplay&amp;WCU=CRSCNT&amp;ENTRY_ID=E0D7F55A18134D8284B728D65ADFB00A" TargetMode="External"/><Relationship Id="rId57" Type="http://schemas.openxmlformats.org/officeDocument/2006/relationships/hyperlink" Target="http://learnzillion.com/lessons?utf8=%E2%9C%93&amp;filters%5Bsubject%5D=math&amp;query=&amp;filters%5Bgrade%5D%5B%5D=6&amp;filters%5Bdomain%5D=&amp;filters%5Bstandard%5D=6.EE.4%3A+Identify+when+two+expressions+are+equ..." TargetMode="External"/><Relationship Id="rId106" Type="http://schemas.openxmlformats.org/officeDocument/2006/relationships/hyperlink" Target="http://www.milc.fcps.net/forum/forums/thread-view.asp?tid=1062" TargetMode="External"/><Relationship Id="rId10" Type="http://schemas.openxmlformats.org/officeDocument/2006/relationships/hyperlink" Target="http://exchange.smarttech.com/details.html?id=6577b867-b012-4551-b3c6-0be8df718c26" TargetMode="External"/><Relationship Id="rId31" Type="http://schemas.openxmlformats.org/officeDocument/2006/relationships/hyperlink" Target="http://map.mathshell.org/materials/lessons.php?taskid=484&amp;subpage=concept" TargetMode="External"/><Relationship Id="rId44" Type="http://schemas.openxmlformats.org/officeDocument/2006/relationships/hyperlink" Target="http://map.mathshell.org/materials/lessons.php?taskid=484&amp;subpage=concept" TargetMode="External"/><Relationship Id="rId52" Type="http://schemas.openxmlformats.org/officeDocument/2006/relationships/hyperlink" Target="http://www.sharemylesson.com/TaxonomySearchResults.aspx?area=resources&amp;keywords=6.EE.4" TargetMode="External"/><Relationship Id="rId60" Type="http://schemas.openxmlformats.org/officeDocument/2006/relationships/hyperlink" Target="http://www.graniteschools.org/depart/teachinglearning/curriculuminstruction/math/elementarymathematics/K6%20Support%20Documents/6th%20Grade%20Support/Equivalent%20Expressions.pdf" TargetMode="External"/><Relationship Id="rId65" Type="http://schemas.openxmlformats.org/officeDocument/2006/relationships/hyperlink" Target="http://www.graniteschools.org/depart/teachinglearning/curriculuminstruction/math/elementarymathematics/K6%20Support%20Documents/Literature/6th%20Grade%20Literature%20List.pdf" TargetMode="External"/><Relationship Id="rId73" Type="http://schemas.openxmlformats.org/officeDocument/2006/relationships/hyperlink" Target="http://schools.nyc.gov/NR/rdonlyres/134A0EA3-8306-474A-BB7D-A5CF809CF22F/140800/NYCDOE_G6_Math_DanceandText_FINAL1.pdf" TargetMode="External"/><Relationship Id="rId78" Type="http://schemas.openxmlformats.org/officeDocument/2006/relationships/hyperlink" Target="http://www.illustrativemathematics.org/illustrations/425" TargetMode="External"/><Relationship Id="rId81" Type="http://schemas.openxmlformats.org/officeDocument/2006/relationships/hyperlink" Target="http://schools.nyc.gov/NR/rdonlyres/134A0EA3-8306-474A-BB7D-A5CF809CF22F/140800/NYCDOE_G6_Math_DanceandText_FINAL1.pdf" TargetMode="External"/><Relationship Id="rId86" Type="http://schemas.openxmlformats.org/officeDocument/2006/relationships/hyperlink" Target="http://exchange.smarttech.com/details.html?id=6577b867-b012-4551-b3c6-0be8df718c26" TargetMode="External"/><Relationship Id="rId94" Type="http://schemas.openxmlformats.org/officeDocument/2006/relationships/hyperlink" Target="http://exchange.smarttech.com/details.html?id=6577b867-b012-4551-b3c6-0be8df718c26" TargetMode="External"/><Relationship Id="rId99" Type="http://schemas.openxmlformats.org/officeDocument/2006/relationships/hyperlink" Target="http://www.graniteschools.org/depart/teachinglearning/curriculuminstruction/math/elementarymathematics/K6%20Support%20Documents/Literature/6th%20Grade%20Literature%20List.pdf" TargetMode="External"/><Relationship Id="rId101" Type="http://schemas.openxmlformats.org/officeDocument/2006/relationships/hyperlink" Target="http://www.illustrativemathematics.org/illustrations/806" TargetMode="External"/><Relationship Id="rId4" Type="http://schemas.openxmlformats.org/officeDocument/2006/relationships/webSettings" Target="webSettings.xml"/><Relationship Id="rId9" Type="http://schemas.openxmlformats.org/officeDocument/2006/relationships/hyperlink" Target="http://commoncoretools.files.wordpress.com/2011/04/ccss_progression_ee_2011_04_25.pdf" TargetMode="External"/><Relationship Id="rId13" Type="http://schemas.openxmlformats.org/officeDocument/2006/relationships/hyperlink" Target="http://www.sascurriculumpathways.com/portal/" TargetMode="External"/><Relationship Id="rId18" Type="http://schemas.openxmlformats.org/officeDocument/2006/relationships/hyperlink" Target="http://mrnussbaum.com/orderops" TargetMode="External"/><Relationship Id="rId39" Type="http://schemas.openxmlformats.org/officeDocument/2006/relationships/hyperlink" Target="http://www.graniteschools.org/depart/teachinglearning/curriculuminstruction/math/elementarymathematics/K6%20Support%20Documents/Literature/6th%20Grade%20Literature%20List.pdf" TargetMode="External"/><Relationship Id="rId34" Type="http://schemas.openxmlformats.org/officeDocument/2006/relationships/hyperlink" Target="http://www.sascurriculumpathways.com/portal/" TargetMode="External"/><Relationship Id="rId50" Type="http://schemas.openxmlformats.org/officeDocument/2006/relationships/hyperlink" Target="http://schools.nyc.gov/173604F1-3540-4FEC-AA2A-121298275944/FinalDownload/DownloadId-45E1F94F9FF5F8AE96EA1BC8A05B7DFD/173604F1-3540-4FEC-AA2A-121298275944/NR/rdonlyres/F7DD52E7-FD7E-44DC-B099-90301CAC9025/140802/NYCDOE_G6_Math_GroceryShopping_FINAL1.pdf" TargetMode="External"/><Relationship Id="rId55" Type="http://schemas.openxmlformats.org/officeDocument/2006/relationships/hyperlink" Target="http://www.illustrativemathematics.org/illustrations/540" TargetMode="External"/><Relationship Id="rId76" Type="http://schemas.openxmlformats.org/officeDocument/2006/relationships/hyperlink" Target="http://www.graniteschools.org/depart/teachinglearning/curriculuminstruction/math/elementarymathematics/K6%20Support%20Documents/Literature/6th%20Grade%20Literature%20List.pdf" TargetMode="External"/><Relationship Id="rId97" Type="http://schemas.openxmlformats.org/officeDocument/2006/relationships/hyperlink" Target="http://schools.nyc.gov/NR/rdonlyres/134A0EA3-8306-474A-BB7D-A5CF809CF22F/140800/NYCDOE_G6_Math_DanceandText_FINAL1.pdf" TargetMode="External"/><Relationship Id="rId104" Type="http://schemas.openxmlformats.org/officeDocument/2006/relationships/hyperlink" Target="http://www.ccsstoolbox.com/parcc/PARCCPrototype_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Feese, Natalee</cp:lastModifiedBy>
  <cp:revision>2</cp:revision>
  <dcterms:created xsi:type="dcterms:W3CDTF">2013-06-05T19:00:00Z</dcterms:created>
  <dcterms:modified xsi:type="dcterms:W3CDTF">2013-06-05T19:00:00Z</dcterms:modified>
</cp:coreProperties>
</file>